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EF2" w:rsidRDefault="007A4C2C">
      <w:pPr>
        <w:pStyle w:val="af6"/>
        <w:spacing w:before="0"/>
        <w:jc w:val="right"/>
        <w:rPr>
          <w:rFonts w:ascii="Times New Roman" w:hAnsi="Times New Roman"/>
          <w:sz w:val="28"/>
          <w:szCs w:val="28"/>
        </w:rPr>
      </w:pPr>
      <w:r>
        <w:rPr>
          <w:rFonts w:ascii="Times New Roman" w:hAnsi="Times New Roman"/>
          <w:sz w:val="28"/>
          <w:szCs w:val="28"/>
        </w:rPr>
        <w:t>Приложение</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 Постановлению Администрации</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Конаковского муниципального округа</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от _________№ ________</w:t>
      </w:r>
    </w:p>
    <w:p w:rsidR="00DB7EF2" w:rsidRDefault="00DB7EF2">
      <w:pPr>
        <w:spacing w:before="0" w:after="0" w:line="240" w:lineRule="auto"/>
        <w:jc w:val="center"/>
        <w:rPr>
          <w:rFonts w:ascii="Times New Roman" w:hAnsi="Times New Roman"/>
          <w:b/>
          <w:bCs/>
          <w:sz w:val="28"/>
          <w:szCs w:val="28"/>
        </w:rPr>
      </w:pPr>
    </w:p>
    <w:p w:rsidR="00DB7EF2" w:rsidRDefault="00DB7EF2">
      <w:pPr>
        <w:spacing w:before="0" w:after="0" w:line="240" w:lineRule="auto"/>
        <w:jc w:val="center"/>
        <w:rPr>
          <w:rFonts w:ascii="Times New Roman" w:hAnsi="Times New Roman"/>
          <w:b/>
          <w:bCs/>
          <w:sz w:val="28"/>
          <w:szCs w:val="28"/>
        </w:rPr>
      </w:pPr>
    </w:p>
    <w:p w:rsidR="00DB7EF2" w:rsidRDefault="007A4C2C">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7C49CB" w:rsidRPr="007C49CB" w:rsidRDefault="007A4C2C" w:rsidP="007C49CB">
      <w:pPr>
        <w:spacing w:before="0" w:after="0" w:line="240" w:lineRule="auto"/>
        <w:jc w:val="center"/>
        <w:rPr>
          <w:rFonts w:ascii="Times New Roman" w:hAnsi="Times New Roman" w:cs="Times New Roman"/>
          <w:b/>
          <w:bCs/>
          <w:sz w:val="28"/>
          <w:szCs w:val="28"/>
          <w:lang w:bidi="ru-RU"/>
        </w:rPr>
      </w:pPr>
      <w:r>
        <w:rPr>
          <w:rFonts w:ascii="Times New Roman" w:hAnsi="Times New Roman" w:cs="Times New Roman"/>
          <w:b/>
          <w:bCs/>
          <w:sz w:val="28"/>
          <w:szCs w:val="28"/>
        </w:rPr>
        <w:t xml:space="preserve">предоставления муниципальной услуги </w:t>
      </w:r>
      <w:r w:rsidR="007C49CB" w:rsidRPr="007C49CB">
        <w:rPr>
          <w:rFonts w:ascii="Times New Roman" w:hAnsi="Times New Roman" w:cs="Times New Roman"/>
          <w:b/>
          <w:bCs/>
          <w:sz w:val="28"/>
          <w:szCs w:val="28"/>
          <w:lang w:bidi="ru-RU"/>
        </w:rPr>
        <w:t>«Перераспределение земельных участков, находящихся в муниципальной</w:t>
      </w:r>
      <w:r w:rsidR="007C49CB">
        <w:rPr>
          <w:rFonts w:ascii="Times New Roman" w:hAnsi="Times New Roman" w:cs="Times New Roman"/>
          <w:b/>
          <w:bCs/>
          <w:sz w:val="28"/>
          <w:szCs w:val="28"/>
          <w:lang w:bidi="ru-RU"/>
        </w:rPr>
        <w:t xml:space="preserve"> </w:t>
      </w:r>
      <w:r w:rsidR="007C49CB" w:rsidRPr="007C49CB">
        <w:rPr>
          <w:rFonts w:ascii="Times New Roman" w:hAnsi="Times New Roman" w:cs="Times New Roman"/>
          <w:b/>
          <w:bCs/>
          <w:sz w:val="28"/>
          <w:szCs w:val="28"/>
          <w:lang w:bidi="ru-RU"/>
        </w:rPr>
        <w:t>собственности, и земельных участков, находящихся в частной</w:t>
      </w:r>
      <w:r w:rsidR="007C49CB">
        <w:rPr>
          <w:rFonts w:ascii="Times New Roman" w:hAnsi="Times New Roman" w:cs="Times New Roman"/>
          <w:b/>
          <w:bCs/>
          <w:sz w:val="28"/>
          <w:szCs w:val="28"/>
          <w:lang w:bidi="ru-RU"/>
        </w:rPr>
        <w:t xml:space="preserve"> </w:t>
      </w:r>
      <w:r w:rsidR="007C49CB" w:rsidRPr="007C49CB">
        <w:rPr>
          <w:rFonts w:ascii="Times New Roman" w:hAnsi="Times New Roman" w:cs="Times New Roman"/>
          <w:b/>
          <w:bCs/>
          <w:sz w:val="28"/>
          <w:szCs w:val="28"/>
          <w:lang w:bidi="ru-RU"/>
        </w:rPr>
        <w:t>собственности»</w:t>
      </w:r>
    </w:p>
    <w:p w:rsidR="00DB7EF2" w:rsidRDefault="00DB7EF2">
      <w:pPr>
        <w:spacing w:before="0" w:after="0" w:line="240" w:lineRule="auto"/>
        <w:jc w:val="center"/>
        <w:rPr>
          <w:rFonts w:ascii="Times New Roman" w:hAnsi="Times New Roman" w:cs="Times New Roman"/>
          <w:sz w:val="28"/>
          <w:szCs w:val="28"/>
        </w:rPr>
      </w:pPr>
    </w:p>
    <w:p w:rsidR="00DB7EF2" w:rsidRDefault="007A4C2C">
      <w:pPr>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DB7EF2" w:rsidRDefault="00DB7EF2">
      <w:pPr>
        <w:spacing w:before="0" w:after="0" w:line="240" w:lineRule="auto"/>
        <w:jc w:val="center"/>
        <w:rPr>
          <w:rFonts w:ascii="Times New Roman" w:hAnsi="Times New Roman"/>
          <w:sz w:val="28"/>
          <w:szCs w:val="28"/>
        </w:rPr>
      </w:pPr>
    </w:p>
    <w:p w:rsidR="00DB7EF2" w:rsidRDefault="007A4C2C">
      <w:pPr>
        <w:spacing w:before="0" w:after="0" w:line="240" w:lineRule="auto"/>
        <w:jc w:val="both"/>
        <w:rPr>
          <w:rFonts w:ascii="Times New Roman" w:hAnsi="Times New Roman" w:cs="Times New Roman"/>
          <w:sz w:val="28"/>
          <w:szCs w:val="28"/>
          <w:lang w:bidi="ru-RU"/>
        </w:rPr>
      </w:pPr>
      <w:r>
        <w:rPr>
          <w:rFonts w:ascii="Times New Roman" w:hAnsi="Times New Roman" w:cs="Times New Roman"/>
          <w:sz w:val="28"/>
          <w:szCs w:val="28"/>
        </w:rPr>
        <w:tab/>
        <w:t xml:space="preserve">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w:t>
      </w:r>
      <w:r w:rsidR="007C49CB">
        <w:rPr>
          <w:rFonts w:ascii="Times New Roman" w:hAnsi="Times New Roman" w:cs="Times New Roman"/>
          <w:sz w:val="28"/>
          <w:szCs w:val="28"/>
        </w:rPr>
        <w:t>п</w:t>
      </w:r>
      <w:r w:rsidR="007C49CB" w:rsidRPr="007C49CB">
        <w:rPr>
          <w:rFonts w:ascii="Times New Roman" w:hAnsi="Times New Roman" w:cs="Times New Roman"/>
          <w:sz w:val="28"/>
          <w:szCs w:val="28"/>
          <w:lang w:bidi="ru-RU"/>
        </w:rPr>
        <w:t>ерераспределени</w:t>
      </w:r>
      <w:r w:rsidR="007C49CB">
        <w:rPr>
          <w:rFonts w:ascii="Times New Roman" w:hAnsi="Times New Roman" w:cs="Times New Roman"/>
          <w:sz w:val="28"/>
          <w:szCs w:val="28"/>
          <w:lang w:bidi="ru-RU"/>
        </w:rPr>
        <w:t>ю</w:t>
      </w:r>
      <w:r w:rsidR="007C49CB" w:rsidRPr="007C49CB">
        <w:rPr>
          <w:rFonts w:ascii="Times New Roman" w:hAnsi="Times New Roman" w:cs="Times New Roman"/>
          <w:sz w:val="28"/>
          <w:szCs w:val="28"/>
          <w:lang w:bidi="ru-RU"/>
        </w:rPr>
        <w:t xml:space="preserve"> земельных участков, находящихся в муниципальной</w:t>
      </w:r>
      <w:r w:rsidR="007C49CB">
        <w:rPr>
          <w:rFonts w:ascii="Times New Roman" w:hAnsi="Times New Roman" w:cs="Times New Roman"/>
          <w:sz w:val="28"/>
          <w:szCs w:val="28"/>
          <w:lang w:bidi="ru-RU"/>
        </w:rPr>
        <w:t xml:space="preserve"> </w:t>
      </w:r>
      <w:r w:rsidR="007C49CB" w:rsidRPr="007C49CB">
        <w:rPr>
          <w:rFonts w:ascii="Times New Roman" w:hAnsi="Times New Roman" w:cs="Times New Roman"/>
          <w:sz w:val="28"/>
          <w:szCs w:val="28"/>
          <w:lang w:bidi="ru-RU"/>
        </w:rPr>
        <w:t>собственности, и земельных участков, находящихся в частной</w:t>
      </w:r>
      <w:r w:rsidR="007C49CB">
        <w:rPr>
          <w:rFonts w:ascii="Times New Roman" w:hAnsi="Times New Roman" w:cs="Times New Roman"/>
          <w:sz w:val="28"/>
          <w:szCs w:val="28"/>
          <w:lang w:bidi="ru-RU"/>
        </w:rPr>
        <w:t xml:space="preserve"> </w:t>
      </w:r>
      <w:r w:rsidR="007C49CB" w:rsidRPr="007C49CB">
        <w:rPr>
          <w:rFonts w:ascii="Times New Roman" w:hAnsi="Times New Roman" w:cs="Times New Roman"/>
          <w:sz w:val="28"/>
          <w:szCs w:val="28"/>
          <w:lang w:bidi="ru-RU"/>
        </w:rPr>
        <w:t>собственности</w:t>
      </w:r>
      <w:r w:rsidR="007C49CB">
        <w:rPr>
          <w:rFonts w:ascii="Times New Roman" w:hAnsi="Times New Roman" w:cs="Times New Roman"/>
          <w:sz w:val="28"/>
          <w:szCs w:val="28"/>
          <w:lang w:bidi="ru-RU"/>
        </w:rPr>
        <w:t xml:space="preserve"> </w:t>
      </w:r>
      <w:r>
        <w:rPr>
          <w:rFonts w:ascii="Times New Roman" w:hAnsi="Times New Roman" w:cs="Times New Roman"/>
          <w:sz w:val="28"/>
          <w:szCs w:val="28"/>
        </w:rPr>
        <w:t xml:space="preserve">(далее – муниципальная услуга). </w:t>
      </w:r>
    </w:p>
    <w:p w:rsidR="00006E49" w:rsidRDefault="007A4C2C">
      <w:pPr>
        <w:spacing w:before="0" w:after="0" w:line="240" w:lineRule="auto"/>
        <w:jc w:val="both"/>
        <w:rPr>
          <w:rFonts w:ascii="Times New Roman" w:hAnsi="Times New Roman" w:cs="Times New Roman"/>
          <w:sz w:val="28"/>
          <w:szCs w:val="28"/>
          <w:lang w:bidi="ru-RU"/>
        </w:rPr>
      </w:pPr>
      <w:r>
        <w:rPr>
          <w:rFonts w:ascii="Times New Roman" w:hAnsi="Times New Roman" w:cs="Times New Roman"/>
          <w:sz w:val="28"/>
          <w:szCs w:val="28"/>
        </w:rPr>
        <w:tab/>
        <w:t xml:space="preserve">1.2. Наименование муниципальной услуги: </w:t>
      </w:r>
      <w:r w:rsidR="007C49CB" w:rsidRPr="007C49CB">
        <w:rPr>
          <w:rFonts w:ascii="Times New Roman" w:hAnsi="Times New Roman" w:cs="Times New Roman"/>
          <w:sz w:val="28"/>
          <w:szCs w:val="28"/>
          <w:lang w:bidi="ru-RU"/>
        </w:rPr>
        <w:t>«Перераспределение земельных участков, находящихся в муниципальной</w:t>
      </w:r>
      <w:r w:rsidR="007C49CB">
        <w:rPr>
          <w:rFonts w:ascii="Times New Roman" w:hAnsi="Times New Roman" w:cs="Times New Roman"/>
          <w:sz w:val="28"/>
          <w:szCs w:val="28"/>
          <w:lang w:bidi="ru-RU"/>
        </w:rPr>
        <w:t xml:space="preserve"> </w:t>
      </w:r>
      <w:r w:rsidR="007C49CB" w:rsidRPr="007C49CB">
        <w:rPr>
          <w:rFonts w:ascii="Times New Roman" w:hAnsi="Times New Roman" w:cs="Times New Roman"/>
          <w:sz w:val="28"/>
          <w:szCs w:val="28"/>
          <w:lang w:bidi="ru-RU"/>
        </w:rPr>
        <w:t>собственности, и земельных участков, находящихся в частной</w:t>
      </w:r>
      <w:r w:rsidR="007C49CB">
        <w:rPr>
          <w:rFonts w:ascii="Times New Roman" w:hAnsi="Times New Roman" w:cs="Times New Roman"/>
          <w:sz w:val="28"/>
          <w:szCs w:val="28"/>
          <w:lang w:bidi="ru-RU"/>
        </w:rPr>
        <w:t xml:space="preserve"> </w:t>
      </w:r>
      <w:r w:rsidR="007C49CB" w:rsidRPr="007C49CB">
        <w:rPr>
          <w:rFonts w:ascii="Times New Roman" w:hAnsi="Times New Roman" w:cs="Times New Roman"/>
          <w:sz w:val="28"/>
          <w:szCs w:val="28"/>
          <w:lang w:bidi="ru-RU"/>
        </w:rPr>
        <w:t>собственности»</w:t>
      </w:r>
      <w:r w:rsidR="00006E49" w:rsidRPr="00006E49">
        <w:rPr>
          <w:rFonts w:ascii="Times New Roman" w:hAnsi="Times New Roman" w:cs="Times New Roman"/>
          <w:sz w:val="28"/>
          <w:szCs w:val="28"/>
        </w:rPr>
        <w:t>.</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1.3. Муниципальная услуга предоставляется Администрацией Конаковского муниципального округа (далее Администрация) через  Комитет по управлению имуществом и земельным отношениям Администрации Конаковского муниципального округа (далее – Комитет).</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1.4. Получателями муниципальной услуги являются физическое или юридическое лицо, обратившееся в соответствии со ст. 39.</w:t>
      </w:r>
      <w:r w:rsidR="007C49CB">
        <w:rPr>
          <w:rFonts w:ascii="Times New Roman" w:hAnsi="Times New Roman" w:cs="Times New Roman"/>
          <w:color w:val="000000"/>
          <w:sz w:val="28"/>
          <w:szCs w:val="28"/>
        </w:rPr>
        <w:t>29</w:t>
      </w:r>
      <w:r>
        <w:rPr>
          <w:rFonts w:ascii="Times New Roman" w:hAnsi="Times New Roman" w:cs="Times New Roman"/>
          <w:color w:val="000000"/>
          <w:sz w:val="28"/>
          <w:szCs w:val="28"/>
        </w:rPr>
        <w:t xml:space="preserve"> ЗК РФ в Администрацию Конаковского муниципального округа с заявлением (форма установлена Приложением № 1 о предоставлении муниципальной услуги (далее - Заявитель)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w:t>
      </w:r>
      <w:r>
        <w:rPr>
          <w:rFonts w:ascii="Times New Roman" w:hAnsi="Times New Roman"/>
          <w:color w:val="000000"/>
          <w:sz w:val="28"/>
          <w:szCs w:val="28"/>
        </w:rPr>
        <w:t xml:space="preserve"> федеральную государственную информационную систему «Единая цифровая платформа «Национальная система пространственных данных» (далее ФГИС ЕЦП НСПД), </w:t>
      </w:r>
      <w:r>
        <w:rPr>
          <w:rFonts w:ascii="Times New Roman" w:hAnsi="Times New Roman" w:cs="Times New Roman"/>
          <w:color w:val="000000"/>
          <w:sz w:val="28"/>
          <w:szCs w:val="28"/>
        </w:rPr>
        <w:t>посредством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От имени Заявителя за предоставлением муниципальной услуги вправе обратиться представитель Заявителя, действующий на основании документов, удостоверяющих права (полномочия) представителя. </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1.5. Требования к порядку информирования о порядке предоставления муниципальной услуги:</w:t>
      </w:r>
    </w:p>
    <w:p w:rsidR="00DB7EF2"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 xml:space="preserve">1.5.1.Место нахождения Администрации и Комитета: 171251 Тверская область, г. Конаково, ул. Энергетиков, 13. График работы: понедельник – пятница: с 8.00 до 17.00; суббота, воскресенье: выходные дни. Время перерыва </w:t>
      </w:r>
      <w:r>
        <w:rPr>
          <w:rFonts w:ascii="Times New Roman" w:hAnsi="Times New Roman" w:cs="Times New Roman"/>
          <w:color w:val="000000"/>
          <w:sz w:val="28"/>
          <w:szCs w:val="28"/>
        </w:rPr>
        <w:lastRenderedPageBreak/>
        <w:t>для отдыха и питания с 13.00 до 14.</w:t>
      </w:r>
      <w:r>
        <w:rPr>
          <w:rFonts w:ascii="Times New Roman" w:hAnsi="Times New Roman" w:cs="Times New Roman"/>
          <w:sz w:val="28"/>
          <w:szCs w:val="28"/>
        </w:rPr>
        <w:t xml:space="preserve">00. Справочный телефон (848242) 4-97-92 (доб. 301, 302, 303, 305).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1.5.2. Адрес официального сайта Конаковского  муниципального округа Тверской области в информационно-телекоммуникационной сети «Интернет» (далее – сеть «Интернет»): (http://konakovoregion.ru/).</w:t>
      </w: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color w:val="000000"/>
          <w:sz w:val="28"/>
          <w:szCs w:val="28"/>
        </w:rPr>
        <w:tab/>
        <w:t xml:space="preserve">1.5.3. </w:t>
      </w:r>
      <w:r>
        <w:rPr>
          <w:rFonts w:ascii="Times New Roman" w:hAnsi="Times New Roman"/>
          <w:sz w:val="28"/>
          <w:szCs w:val="28"/>
        </w:rPr>
        <w:t>Информирование о порядке предоставления муниципальной услуги осуществляется с использованием:</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телефонной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почтовой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официального сайта;</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массовой информации;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информационных стендов.</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Информирование о порядке предоставления муниципальной услуги осуществляют должностные лица Комитета, ответственные за предоставление муниципальной услуги. Для получения сведений о прохождении процедур предоставления муниципальной услуги Заявителем указывается (называется) дата и входящий номер, указанные в заявлении.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Информация о ходе рассмотрения заявления о представлении муниципальной услуги может быть получена Заявителем (его представителем) в Комитете только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посредством личного обращения или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Устное консультирование осуществляется посредством средств телефонной связи или при личном приёме.</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При ответе на телефонные звонки должностное лицо Комитета, ответственное за предоставление муниципальной услуги, обязано: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назвать наименование органа, должность, свою фамилию, имя, отчество;</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 отвечать корректно, не допускать в это время разговоров с другими людьми. Максимальное время телефонного разговора не должно превышать 15 минут.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Письменные разъяснения даются Администрацией или Комитетом при наличии письменного обращения Заявителя.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На информационных стендах, в том числе на официальном сайте, размещается следующая информация: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а) сведения о месте нахождения, контактных телефонах, официальном сайте;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б) сведения о графике работы Администрации и Комитета;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в) сведения о графике приёма заинтересованных лиц;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г) полная версия регламента;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д) основания для отказа в предоставлении муниципальной услуги;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е) перечень документов, необходимых для предоставления муниципальной услуги;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lastRenderedPageBreak/>
        <w:tab/>
        <w:t>ж) форма (образец) заявления.</w:t>
      </w:r>
    </w:p>
    <w:p w:rsidR="00DB7EF2" w:rsidRDefault="007A4C2C">
      <w:pPr>
        <w:pStyle w:val="ConsPlusNormal1"/>
        <w:widowControl/>
        <w:ind w:firstLine="0"/>
        <w:jc w:val="both"/>
        <w:rPr>
          <w:rFonts w:ascii="Times New Roman" w:hAnsi="Times New Roman" w:cs="Times New Roman"/>
          <w:iCs/>
          <w:sz w:val="28"/>
          <w:szCs w:val="28"/>
        </w:rPr>
      </w:pPr>
      <w:r>
        <w:rPr>
          <w:rFonts w:ascii="Times New Roman" w:hAnsi="Times New Roman" w:cs="Times New Roman"/>
          <w:iCs/>
          <w:sz w:val="28"/>
          <w:szCs w:val="28"/>
        </w:rPr>
        <w:tab/>
        <w:t xml:space="preserve">1.5.4. Заявители вправе получить муниципальную услугу через </w:t>
      </w:r>
      <w:r>
        <w:rPr>
          <w:rFonts w:ascii="Times New Roman" w:hAnsi="Times New Roman" w:cs="Times New Roman"/>
          <w:iCs/>
          <w:color w:val="000000"/>
          <w:sz w:val="28"/>
          <w:szCs w:val="28"/>
        </w:rPr>
        <w:t xml:space="preserve">федеральную государственную географическую информационную систему «Единая цифровая платформа «Национальная система пространственных данных», </w:t>
      </w:r>
      <w:r>
        <w:rPr>
          <w:rFonts w:ascii="Times New Roman" w:hAnsi="Times New Roman" w:cs="Times New Roman"/>
          <w:iCs/>
          <w:sz w:val="28"/>
          <w:szCs w:val="28"/>
        </w:rPr>
        <w:t>многофункциональный центр предоставления государственных и муниципальных услуг (далее по тексту - МФЦ) в соответствии с соглашением о взаимодействии, заключенным между МФЦ и Администрацией (далее по тексту – соглашение о взаимодействии), с момента вступления в силу соглашения о взаимодействии.</w:t>
      </w:r>
    </w:p>
    <w:p w:rsidR="00DB7EF2" w:rsidRDefault="00DB7EF2">
      <w:pPr>
        <w:pStyle w:val="ConsPlusNormal1"/>
        <w:widowControl/>
        <w:ind w:firstLine="0"/>
        <w:jc w:val="both"/>
        <w:rPr>
          <w:rFonts w:ascii="Times New Roman" w:hAnsi="Times New Roman"/>
          <w:sz w:val="28"/>
          <w:szCs w:val="28"/>
        </w:rPr>
      </w:pPr>
    </w:p>
    <w:p w:rsidR="00DB7EF2" w:rsidRDefault="007A4C2C">
      <w:pPr>
        <w:spacing w:before="0" w:after="0" w:line="240" w:lineRule="auto"/>
        <w:jc w:val="center"/>
        <w:rPr>
          <w:rFonts w:ascii="Times New Roman" w:hAnsi="Times New Roman"/>
          <w:iCs/>
          <w:sz w:val="28"/>
          <w:szCs w:val="28"/>
        </w:rPr>
      </w:pPr>
      <w:r>
        <w:rPr>
          <w:rFonts w:ascii="Times New Roman" w:hAnsi="Times New Roman"/>
          <w:iCs/>
          <w:sz w:val="28"/>
          <w:szCs w:val="28"/>
        </w:rPr>
        <w:t xml:space="preserve">Место нахождения филиалов и представительств МФЦ </w:t>
      </w:r>
    </w:p>
    <w:p w:rsidR="00DB7EF2" w:rsidRDefault="00DB7EF2">
      <w:pPr>
        <w:spacing w:before="0" w:after="0" w:line="240" w:lineRule="auto"/>
        <w:jc w:val="center"/>
        <w:rPr>
          <w:rFonts w:ascii="Times New Roman" w:hAnsi="Times New Roman"/>
          <w:sz w:val="28"/>
          <w:szCs w:val="28"/>
        </w:rPr>
      </w:pPr>
    </w:p>
    <w:tbl>
      <w:tblPr>
        <w:tblW w:w="0" w:type="auto"/>
        <w:tblInd w:w="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27"/>
        <w:gridCol w:w="3683"/>
        <w:gridCol w:w="5254"/>
      </w:tblGrid>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b/>
                <w:sz w:val="28"/>
                <w:szCs w:val="28"/>
                <w:lang w:val="ru-RU"/>
              </w:rPr>
            </w:pPr>
            <w:r>
              <w:rPr>
                <w:rFonts w:ascii="Times New Roman" w:hAnsi="Times New Roman"/>
                <w:b/>
                <w:sz w:val="28"/>
                <w:szCs w:val="28"/>
                <w:lang w:val="ru-RU"/>
              </w:rPr>
              <w:t>№</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Отделения</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Место нахождения</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1</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Конаковский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171252, Тверская область, Конаковский муниципальный округ, </w:t>
            </w:r>
            <w:proofErr w:type="spellStart"/>
            <w:r>
              <w:rPr>
                <w:rFonts w:ascii="Times New Roman" w:hAnsi="Times New Roman"/>
                <w:sz w:val="28"/>
                <w:szCs w:val="28"/>
                <w:lang w:val="ru-RU"/>
              </w:rPr>
              <w:t>г.Конаково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ул.Учебная</w:t>
            </w:r>
            <w:proofErr w:type="spellEnd"/>
            <w:r>
              <w:rPr>
                <w:rFonts w:ascii="Times New Roman" w:hAnsi="Times New Roman"/>
                <w:sz w:val="28"/>
                <w:szCs w:val="28"/>
                <w:lang w:val="ru-RU"/>
              </w:rPr>
              <w:t>, д.15</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2</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Городенское</w:t>
            </w:r>
            <w:proofErr w:type="spellEnd"/>
            <w:r>
              <w:rPr>
                <w:rFonts w:ascii="Times New Roman" w:hAnsi="Times New Roman"/>
                <w:sz w:val="28"/>
                <w:szCs w:val="28"/>
                <w:lang w:val="ru-RU"/>
              </w:rPr>
              <w:t xml:space="preserve"> с/п</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171296, Тверская область, Конаковский муниципальный округ, </w:t>
            </w:r>
            <w:proofErr w:type="spellStart"/>
            <w:r>
              <w:rPr>
                <w:rFonts w:ascii="Times New Roman" w:hAnsi="Times New Roman"/>
                <w:sz w:val="28"/>
                <w:szCs w:val="28"/>
                <w:lang w:val="ru-RU"/>
              </w:rPr>
              <w:t>с.Городня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д.2</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3</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Козлово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171274,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Козлово, </w:t>
            </w:r>
            <w:proofErr w:type="spellStart"/>
            <w:r>
              <w:rPr>
                <w:rFonts w:ascii="Times New Roman" w:hAnsi="Times New Roman"/>
                <w:sz w:val="28"/>
                <w:szCs w:val="28"/>
                <w:lang w:val="ru-RU"/>
              </w:rPr>
              <w:t>ул.Д.Обушева</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4</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Новозавидовский</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171270, Тверская область, Конаковский муниципальный округ, </w:t>
            </w:r>
            <w:proofErr w:type="spellStart"/>
            <w:r>
              <w:rPr>
                <w:rFonts w:ascii="Times New Roman" w:hAnsi="Times New Roman"/>
                <w:sz w:val="28"/>
                <w:szCs w:val="28"/>
                <w:lang w:val="ru-RU"/>
              </w:rPr>
              <w:t>пгт.Новозавидовский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5</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Радченко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171268,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Радченко, д.19а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6</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Редкино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171261,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Редкино, </w:t>
            </w:r>
            <w:proofErr w:type="spellStart"/>
            <w:r>
              <w:rPr>
                <w:rFonts w:ascii="Times New Roman" w:hAnsi="Times New Roman"/>
                <w:sz w:val="28"/>
                <w:szCs w:val="28"/>
                <w:lang w:val="ru-RU"/>
              </w:rPr>
              <w:t>ул.Гагарина</w:t>
            </w:r>
            <w:proofErr w:type="spellEnd"/>
            <w:r>
              <w:rPr>
                <w:rFonts w:ascii="Times New Roman" w:hAnsi="Times New Roman"/>
                <w:sz w:val="28"/>
                <w:szCs w:val="28"/>
                <w:lang w:val="ru-RU"/>
              </w:rPr>
              <w:t>, д.7</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7</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xml:space="preserve">. поселок </w:t>
            </w:r>
            <w:proofErr w:type="spellStart"/>
            <w:r>
              <w:rPr>
                <w:rFonts w:ascii="Times New Roman" w:hAnsi="Times New Roman"/>
                <w:sz w:val="28"/>
                <w:szCs w:val="28"/>
                <w:lang w:val="ru-RU"/>
              </w:rPr>
              <w:t>Изоплит</w:t>
            </w:r>
            <w:proofErr w:type="spellEnd"/>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171278, Тверская область, Конаковский муниципальный округ, </w:t>
            </w:r>
            <w:proofErr w:type="spellStart"/>
            <w:r>
              <w:rPr>
                <w:rFonts w:ascii="Times New Roman" w:hAnsi="Times New Roman"/>
                <w:sz w:val="28"/>
                <w:szCs w:val="28"/>
                <w:lang w:val="ru-RU"/>
              </w:rPr>
              <w:t>пос.Озерки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ул.Школьная</w:t>
            </w:r>
            <w:proofErr w:type="spellEnd"/>
            <w:r>
              <w:rPr>
                <w:rFonts w:ascii="Times New Roman" w:hAnsi="Times New Roman"/>
                <w:sz w:val="28"/>
                <w:szCs w:val="28"/>
                <w:lang w:val="ru-RU"/>
              </w:rPr>
              <w:t>, д.1а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8</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Завидовский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171266, Тверская область, Конаковский муниципальный округ, </w:t>
            </w:r>
            <w:proofErr w:type="spellStart"/>
            <w:r>
              <w:rPr>
                <w:rFonts w:ascii="Times New Roman" w:hAnsi="Times New Roman"/>
                <w:sz w:val="28"/>
                <w:szCs w:val="28"/>
                <w:lang w:val="ru-RU"/>
              </w:rPr>
              <w:t>д.Мокшино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ул.Парковая</w:t>
            </w:r>
            <w:proofErr w:type="spellEnd"/>
            <w:r>
              <w:rPr>
                <w:rFonts w:ascii="Times New Roman" w:hAnsi="Times New Roman"/>
                <w:sz w:val="28"/>
                <w:szCs w:val="28"/>
                <w:lang w:val="ru-RU"/>
              </w:rPr>
              <w:t>, д.8</w:t>
            </w:r>
          </w:p>
        </w:tc>
      </w:tr>
    </w:tbl>
    <w:p w:rsidR="00DB7EF2" w:rsidRDefault="00DB7EF2">
      <w:pPr>
        <w:pStyle w:val="ConsPlusNormal"/>
        <w:widowControl/>
        <w:ind w:firstLine="0"/>
        <w:jc w:val="both"/>
        <w:rPr>
          <w:rFonts w:ascii="Times New Roman" w:hAnsi="Times New Roman"/>
          <w:sz w:val="28"/>
          <w:szCs w:val="28"/>
        </w:rPr>
      </w:pPr>
    </w:p>
    <w:p w:rsidR="00DB7EF2" w:rsidRDefault="007A4C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Дополнительная информация о местонахождении, справочных телефонах и графиках работы филиалов МФЦ содержится на официальном сайте многофункционального центра предоставления государственных и муниципальных услуг </w:t>
      </w:r>
      <w:hyperlink r:id="rId4">
        <w:r>
          <w:rPr>
            <w:rStyle w:val="-"/>
            <w:rFonts w:ascii="Times New Roman" w:hAnsi="Times New Roman" w:cs="Times New Roman"/>
            <w:iCs/>
            <w:sz w:val="28"/>
            <w:szCs w:val="28"/>
          </w:rPr>
          <w:t>www</w:t>
        </w:r>
        <w:r>
          <w:rPr>
            <w:rStyle w:val="-"/>
            <w:rFonts w:ascii="Times New Roman" w:hAnsi="Times New Roman" w:cs="Times New Roman"/>
            <w:i/>
            <w:iCs/>
            <w:sz w:val="28"/>
            <w:szCs w:val="28"/>
          </w:rPr>
          <w:t>.</w:t>
        </w:r>
        <w:r>
          <w:rPr>
            <w:rStyle w:val="-"/>
            <w:rFonts w:ascii="Times New Roman" w:hAnsi="Times New Roman" w:cs="Times New Roman"/>
            <w:sz w:val="28"/>
            <w:szCs w:val="28"/>
          </w:rPr>
          <w:t>mfc-tver.ru</w:t>
        </w:r>
      </w:hyperlink>
      <w:r>
        <w:rPr>
          <w:rFonts w:ascii="Times New Roman" w:hAnsi="Times New Roman" w:cs="Times New Roman"/>
          <w:sz w:val="28"/>
          <w:szCs w:val="28"/>
        </w:rPr>
        <w:t>.</w:t>
      </w:r>
    </w:p>
    <w:p w:rsidR="00DB7EF2" w:rsidRDefault="00DB7EF2">
      <w:pPr>
        <w:pStyle w:val="ConsPlusNormal"/>
        <w:widowControl/>
        <w:ind w:firstLine="0"/>
        <w:jc w:val="both"/>
      </w:pPr>
    </w:p>
    <w:p w:rsidR="00DB7EF2" w:rsidRDefault="00DB7EF2">
      <w:pPr>
        <w:pStyle w:val="ConsPlusNormal"/>
        <w:widowControl/>
        <w:ind w:firstLine="0"/>
        <w:jc w:val="both"/>
        <w:rPr>
          <w:rFonts w:ascii="Times New Roman" w:hAnsi="Times New Roman"/>
          <w:sz w:val="28"/>
          <w:szCs w:val="28"/>
        </w:rPr>
      </w:pPr>
    </w:p>
    <w:p w:rsidR="00DB7EF2" w:rsidRDefault="007A4C2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DB7EF2" w:rsidRDefault="00DB7EF2">
      <w:pPr>
        <w:widowControl w:val="0"/>
        <w:spacing w:before="0" w:after="0" w:line="240" w:lineRule="auto"/>
        <w:jc w:val="center"/>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2.1. Результат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7C49CB" w:rsidRPr="007C49CB">
        <w:rPr>
          <w:rFonts w:ascii="Times New Roman" w:hAnsi="Times New Roman" w:cs="Times New Roman"/>
          <w:sz w:val="28"/>
          <w:szCs w:val="28"/>
          <w:lang w:bidi="ru-RU"/>
        </w:rPr>
        <w:t>выдача (направление) заявителю решения об утверждении схемы</w:t>
      </w:r>
      <w:r w:rsidR="007C49CB" w:rsidRPr="007C49CB">
        <w:rPr>
          <w:rFonts w:ascii="Times New Roman" w:hAnsi="Times New Roman" w:cs="Times New Roman"/>
          <w:sz w:val="28"/>
          <w:szCs w:val="28"/>
          <w:lang w:bidi="ru-RU"/>
        </w:rPr>
        <w:br/>
        <w:t>расположения земельного участка (с приложением указанной схемы) или</w:t>
      </w:r>
      <w:r w:rsidR="007C49CB" w:rsidRPr="007C49CB">
        <w:rPr>
          <w:rFonts w:ascii="Times New Roman" w:hAnsi="Times New Roman" w:cs="Times New Roman"/>
          <w:sz w:val="28"/>
          <w:szCs w:val="28"/>
          <w:lang w:bidi="ru-RU"/>
        </w:rPr>
        <w:br/>
        <w:t>согласия на заключение соглашения о перераспределении земельных участков в</w:t>
      </w:r>
      <w:r w:rsidR="007C49CB" w:rsidRPr="007C49CB">
        <w:rPr>
          <w:rFonts w:ascii="Times New Roman" w:hAnsi="Times New Roman" w:cs="Times New Roman"/>
          <w:sz w:val="28"/>
          <w:szCs w:val="28"/>
          <w:lang w:bidi="ru-RU"/>
        </w:rPr>
        <w:br/>
        <w:t>соответствии с утвержденным проектом межевания территории или соглашения о</w:t>
      </w:r>
      <w:r w:rsidR="007C49CB">
        <w:rPr>
          <w:rFonts w:ascii="Times New Roman" w:hAnsi="Times New Roman" w:cs="Times New Roman"/>
          <w:sz w:val="28"/>
          <w:szCs w:val="28"/>
          <w:lang w:bidi="ru-RU"/>
        </w:rPr>
        <w:t xml:space="preserve"> </w:t>
      </w:r>
      <w:r w:rsidR="007C49CB" w:rsidRPr="007C49CB">
        <w:rPr>
          <w:rFonts w:ascii="Times New Roman" w:hAnsi="Times New Roman" w:cs="Times New Roman"/>
          <w:sz w:val="28"/>
          <w:szCs w:val="28"/>
          <w:lang w:bidi="ru-RU"/>
        </w:rPr>
        <w:t>перераспределении земельных участков;</w:t>
      </w:r>
    </w:p>
    <w:p w:rsidR="00DB7EF2" w:rsidRDefault="007A4C2C">
      <w:pPr>
        <w:widowControl w:val="0"/>
        <w:spacing w:before="0" w:after="0" w:line="240" w:lineRule="auto"/>
        <w:jc w:val="both"/>
        <w:rPr>
          <w:rFonts w:ascii="Times New Roman" w:hAnsi="Times New Roman" w:cs="Times New Roman"/>
          <w:sz w:val="28"/>
          <w:szCs w:val="28"/>
          <w:lang w:bidi="ru-RU"/>
        </w:rPr>
      </w:pPr>
      <w:r>
        <w:rPr>
          <w:rFonts w:ascii="Times New Roman" w:hAnsi="Times New Roman" w:cs="Times New Roman"/>
          <w:sz w:val="28"/>
          <w:szCs w:val="28"/>
        </w:rPr>
        <w:tab/>
        <w:t xml:space="preserve">- </w:t>
      </w:r>
      <w:r w:rsidR="007C49CB" w:rsidRPr="007C49CB">
        <w:rPr>
          <w:rFonts w:ascii="Times New Roman" w:hAnsi="Times New Roman" w:cs="Times New Roman"/>
          <w:sz w:val="28"/>
          <w:szCs w:val="28"/>
          <w:lang w:bidi="ru-RU"/>
        </w:rPr>
        <w:t>принятие решения об отказе в предоставлении муниципальной</w:t>
      </w:r>
      <w:r w:rsidR="007C49CB" w:rsidRPr="007C49CB">
        <w:rPr>
          <w:rFonts w:ascii="Times New Roman" w:hAnsi="Times New Roman" w:cs="Times New Roman"/>
          <w:sz w:val="28"/>
          <w:szCs w:val="28"/>
          <w:lang w:bidi="ru-RU"/>
        </w:rPr>
        <w:br/>
        <w:t>услуги и направление уведомления заявителю с указанием оснований отказа в</w:t>
      </w:r>
      <w:r w:rsidR="007C49CB" w:rsidRPr="007C49CB">
        <w:rPr>
          <w:rFonts w:ascii="Times New Roman" w:hAnsi="Times New Roman" w:cs="Times New Roman"/>
          <w:sz w:val="28"/>
          <w:szCs w:val="28"/>
          <w:lang w:bidi="ru-RU"/>
        </w:rPr>
        <w:br/>
        <w:t>предоставлении муниципальной услуги.</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4"/>
          <w:szCs w:val="24"/>
        </w:rPr>
        <w:tab/>
      </w:r>
      <w:r>
        <w:rPr>
          <w:rFonts w:ascii="Times New Roman" w:hAnsi="Times New Roman" w:cs="Times New Roman"/>
          <w:sz w:val="28"/>
          <w:szCs w:val="28"/>
        </w:rPr>
        <w:t xml:space="preserve">2.2. Срок предоставления муниципальной услуги составляет </w:t>
      </w:r>
      <w:r w:rsidR="007C49CB" w:rsidRPr="007C49CB">
        <w:rPr>
          <w:rFonts w:ascii="Times New Roman" w:hAnsi="Times New Roman" w:cs="Times New Roman"/>
          <w:color w:val="000000"/>
          <w:sz w:val="28"/>
          <w:szCs w:val="28"/>
          <w:lang w:bidi="ru-RU"/>
        </w:rPr>
        <w:t>не более чем двадцать дней со дня поступления заявления о</w:t>
      </w:r>
      <w:r w:rsidR="00214459">
        <w:rPr>
          <w:rFonts w:ascii="Times New Roman" w:hAnsi="Times New Roman" w:cs="Times New Roman"/>
          <w:color w:val="000000"/>
          <w:sz w:val="28"/>
          <w:szCs w:val="28"/>
          <w:lang w:bidi="ru-RU"/>
        </w:rPr>
        <w:t xml:space="preserve"> </w:t>
      </w:r>
      <w:r w:rsidR="007C49CB" w:rsidRPr="007C49CB">
        <w:rPr>
          <w:rFonts w:ascii="Times New Roman" w:hAnsi="Times New Roman" w:cs="Times New Roman"/>
          <w:color w:val="000000"/>
          <w:sz w:val="28"/>
          <w:szCs w:val="28"/>
          <w:lang w:bidi="ru-RU"/>
        </w:rPr>
        <w:t>перераспределении земель и (или) земельных участков, находящихся в</w:t>
      </w:r>
      <w:r w:rsidR="00214459">
        <w:rPr>
          <w:rFonts w:ascii="Times New Roman" w:hAnsi="Times New Roman" w:cs="Times New Roman"/>
          <w:color w:val="000000"/>
          <w:sz w:val="28"/>
          <w:szCs w:val="28"/>
          <w:lang w:bidi="ru-RU"/>
        </w:rPr>
        <w:t xml:space="preserve"> </w:t>
      </w:r>
      <w:r w:rsidR="007C49CB" w:rsidRPr="007C49CB">
        <w:rPr>
          <w:rFonts w:ascii="Times New Roman" w:hAnsi="Times New Roman" w:cs="Times New Roman"/>
          <w:color w:val="000000"/>
          <w:sz w:val="28"/>
          <w:szCs w:val="28"/>
          <w:lang w:bidi="ru-RU"/>
        </w:rPr>
        <w:t>муниципальной собственности, и земельных участков, находящихся в частной</w:t>
      </w:r>
      <w:r w:rsidR="00214459">
        <w:rPr>
          <w:rFonts w:ascii="Times New Roman" w:hAnsi="Times New Roman" w:cs="Times New Roman"/>
          <w:color w:val="000000"/>
          <w:sz w:val="28"/>
          <w:szCs w:val="28"/>
          <w:lang w:bidi="ru-RU"/>
        </w:rPr>
        <w:t xml:space="preserve"> </w:t>
      </w:r>
      <w:r w:rsidR="007C49CB" w:rsidRPr="007C49CB">
        <w:rPr>
          <w:rFonts w:ascii="Times New Roman" w:hAnsi="Times New Roman" w:cs="Times New Roman"/>
          <w:color w:val="000000"/>
          <w:sz w:val="28"/>
          <w:szCs w:val="28"/>
          <w:lang w:bidi="ru-RU"/>
        </w:rPr>
        <w:t>собственности</w:t>
      </w:r>
      <w:r>
        <w:rPr>
          <w:rFonts w:ascii="Times New Roman" w:hAnsi="Times New Roman" w:cs="Times New Roman"/>
          <w:color w:val="000000"/>
          <w:sz w:val="28"/>
          <w:szCs w:val="28"/>
        </w:rPr>
        <w:t>.</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Приостановление срока предоставления муниципальной услуги не предусмотрено.</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1) Заявление (Приложение 1);</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Согласие на обработку персональных данных (Приложение 2);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Документы, удостоверяющие личность;</w:t>
      </w:r>
    </w:p>
    <w:p w:rsidR="00214459" w:rsidRDefault="007A4C2C" w:rsidP="00214459">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4) Документ, подтверждающий полномочия представителя (если от имени </w:t>
      </w:r>
      <w:r>
        <w:rPr>
          <w:rFonts w:ascii="Times New Roman" w:hAnsi="Times New Roman" w:cs="Times New Roman"/>
          <w:color w:val="000000"/>
          <w:sz w:val="28"/>
          <w:szCs w:val="28"/>
        </w:rPr>
        <w:t>заявителя действует представитель);</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214459">
        <w:rPr>
          <w:rFonts w:ascii="Times New Roman" w:hAnsi="Times New Roman" w:cs="Times New Roman"/>
          <w:color w:val="000000"/>
          <w:sz w:val="28"/>
          <w:szCs w:val="28"/>
        </w:rPr>
        <w:t>5</w:t>
      </w:r>
      <w:r>
        <w:rPr>
          <w:rFonts w:ascii="Times New Roman" w:hAnsi="Times New Roman" w:cs="Times New Roman"/>
          <w:color w:val="000000"/>
          <w:sz w:val="28"/>
          <w:szCs w:val="28"/>
        </w:rPr>
        <w:t xml:space="preserve">) </w:t>
      </w:r>
      <w:r w:rsidR="002106C7">
        <w:rPr>
          <w:rFonts w:ascii="Times New Roman" w:hAnsi="Times New Roman" w:cs="Times New Roman"/>
          <w:color w:val="000000"/>
          <w:sz w:val="28"/>
          <w:szCs w:val="28"/>
        </w:rPr>
        <w:t>С</w:t>
      </w:r>
      <w:r w:rsidR="002106C7" w:rsidRPr="002106C7">
        <w:rPr>
          <w:rFonts w:ascii="Times New Roman" w:hAnsi="Times New Roman" w:cs="Times New Roman"/>
          <w:color w:val="000000"/>
          <w:sz w:val="28"/>
          <w:szCs w:val="28"/>
        </w:rPr>
        <w:t>хем</w:t>
      </w:r>
      <w:r w:rsidR="00214459">
        <w:rPr>
          <w:rFonts w:ascii="Times New Roman" w:hAnsi="Times New Roman" w:cs="Times New Roman"/>
          <w:color w:val="000000"/>
          <w:sz w:val="28"/>
          <w:szCs w:val="28"/>
        </w:rPr>
        <w:t>а</w:t>
      </w:r>
      <w:r w:rsidR="002106C7" w:rsidRPr="002106C7">
        <w:rPr>
          <w:rFonts w:ascii="Times New Roman" w:hAnsi="Times New Roman" w:cs="Times New Roman"/>
          <w:color w:val="000000"/>
          <w:sz w:val="28"/>
          <w:szCs w:val="28"/>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8"/>
          <w:szCs w:val="28"/>
        </w:rPr>
        <w:t xml:space="preserve"> </w:t>
      </w:r>
      <w:r w:rsidR="00214459" w:rsidRPr="00214459">
        <w:rPr>
          <w:rFonts w:ascii="Times New Roman" w:hAnsi="Times New Roman" w:cs="Times New Roman"/>
          <w:color w:val="000000"/>
          <w:sz w:val="28"/>
          <w:szCs w:val="28"/>
          <w:lang w:bidi="ru-RU"/>
        </w:rPr>
        <w:t>в случае, если отсутствует проект межевания территории, в границах которой осуществляется</w:t>
      </w:r>
      <w:r w:rsidR="00214459">
        <w:rPr>
          <w:rFonts w:ascii="Times New Roman" w:hAnsi="Times New Roman" w:cs="Times New Roman"/>
          <w:color w:val="000000"/>
          <w:sz w:val="28"/>
          <w:szCs w:val="28"/>
          <w:lang w:bidi="ru-RU"/>
        </w:rPr>
        <w:t xml:space="preserve"> </w:t>
      </w:r>
      <w:r w:rsidR="00214459" w:rsidRPr="00214459">
        <w:rPr>
          <w:rFonts w:ascii="Times New Roman" w:hAnsi="Times New Roman" w:cs="Times New Roman"/>
          <w:color w:val="000000"/>
          <w:sz w:val="28"/>
          <w:szCs w:val="28"/>
          <w:lang w:bidi="ru-RU"/>
        </w:rPr>
        <w:t>перераспределение земельных участков;</w:t>
      </w:r>
    </w:p>
    <w:p w:rsidR="00214459" w:rsidRDefault="00214459">
      <w:pPr>
        <w:widowControl w:val="0"/>
        <w:spacing w:before="0" w:after="0" w:line="240" w:lineRule="auto"/>
        <w:jc w:val="both"/>
        <w:rPr>
          <w:rFonts w:ascii="Times New Roman" w:hAnsi="Times New Roman" w:cs="Times New Roman"/>
          <w:color w:val="000000"/>
          <w:sz w:val="28"/>
          <w:szCs w:val="28"/>
          <w:lang w:bidi="ru-RU"/>
        </w:rPr>
      </w:pPr>
      <w:r>
        <w:rPr>
          <w:rFonts w:ascii="Times New Roman" w:hAnsi="Times New Roman" w:cs="Times New Roman"/>
          <w:color w:val="000000"/>
          <w:sz w:val="28"/>
          <w:szCs w:val="28"/>
        </w:rPr>
        <w:t xml:space="preserve">          6) </w:t>
      </w:r>
      <w:r>
        <w:rPr>
          <w:rFonts w:ascii="Times New Roman" w:hAnsi="Times New Roman" w:cs="Times New Roman"/>
          <w:color w:val="000000"/>
          <w:sz w:val="28"/>
          <w:szCs w:val="28"/>
          <w:lang w:bidi="ru-RU"/>
        </w:rPr>
        <w:t>К</w:t>
      </w:r>
      <w:r w:rsidRPr="00214459">
        <w:rPr>
          <w:rFonts w:ascii="Times New Roman" w:hAnsi="Times New Roman" w:cs="Times New Roman"/>
          <w:color w:val="000000"/>
          <w:sz w:val="28"/>
          <w:szCs w:val="28"/>
          <w:lang w:bidi="ru-RU"/>
        </w:rPr>
        <w:t xml:space="preserve">опии правоустанавливающих документов на земельный участок, принадлежащий </w:t>
      </w:r>
      <w:r w:rsidRPr="00214459">
        <w:rPr>
          <w:rFonts w:ascii="Times New Roman" w:hAnsi="Times New Roman" w:cs="Times New Roman"/>
          <w:color w:val="000000"/>
          <w:sz w:val="28"/>
          <w:szCs w:val="28"/>
          <w:lang w:bidi="ru-RU"/>
        </w:rPr>
        <w:t>заявителю в случае, если</w:t>
      </w:r>
      <w:r w:rsidRPr="00214459">
        <w:rPr>
          <w:rFonts w:ascii="Times New Roman" w:hAnsi="Times New Roman" w:cs="Times New Roman"/>
          <w:color w:val="000000"/>
          <w:sz w:val="28"/>
          <w:szCs w:val="28"/>
          <w:lang w:bidi="ru-RU"/>
        </w:rPr>
        <w:t xml:space="preserve"> право</w:t>
      </w:r>
      <w:r>
        <w:rPr>
          <w:rFonts w:ascii="Times New Roman" w:hAnsi="Times New Roman" w:cs="Times New Roman"/>
          <w:color w:val="000000"/>
          <w:sz w:val="28"/>
          <w:szCs w:val="28"/>
          <w:lang w:bidi="ru-RU"/>
        </w:rPr>
        <w:t xml:space="preserve"> </w:t>
      </w:r>
      <w:r w:rsidRPr="00214459">
        <w:rPr>
          <w:rFonts w:ascii="Times New Roman" w:hAnsi="Times New Roman" w:cs="Times New Roman"/>
          <w:color w:val="000000"/>
          <w:sz w:val="28"/>
          <w:szCs w:val="28"/>
          <w:lang w:bidi="ru-RU"/>
        </w:rPr>
        <w:t>собственности не зарегистрировано в Едином государственном реестре</w:t>
      </w:r>
      <w:r>
        <w:rPr>
          <w:rFonts w:ascii="Times New Roman" w:hAnsi="Times New Roman" w:cs="Times New Roman"/>
          <w:color w:val="000000"/>
          <w:sz w:val="28"/>
          <w:szCs w:val="28"/>
          <w:lang w:bidi="ru-RU"/>
        </w:rPr>
        <w:t xml:space="preserve"> </w:t>
      </w:r>
      <w:r w:rsidRPr="00214459">
        <w:rPr>
          <w:rFonts w:ascii="Times New Roman" w:hAnsi="Times New Roman" w:cs="Times New Roman"/>
          <w:color w:val="000000"/>
          <w:sz w:val="28"/>
          <w:szCs w:val="28"/>
          <w:lang w:bidi="ru-RU"/>
        </w:rPr>
        <w:t>недвижимости;</w:t>
      </w:r>
    </w:p>
    <w:p w:rsidR="00214459" w:rsidRPr="00214459" w:rsidRDefault="00214459" w:rsidP="00214459">
      <w:pPr>
        <w:widowControl w:val="0"/>
        <w:spacing w:before="0" w:after="0" w:line="240" w:lineRule="auto"/>
        <w:jc w:val="both"/>
        <w:rPr>
          <w:rFonts w:ascii="Times New Roman" w:hAnsi="Times New Roman" w:cs="Times New Roman"/>
          <w:color w:val="000000"/>
          <w:sz w:val="28"/>
          <w:szCs w:val="28"/>
          <w:lang w:bidi="ru-RU"/>
        </w:rPr>
      </w:pPr>
      <w:bookmarkStart w:id="0" w:name="bookmark81"/>
      <w:r>
        <w:rPr>
          <w:rFonts w:ascii="Times New Roman" w:hAnsi="Times New Roman" w:cs="Times New Roman"/>
          <w:color w:val="000000"/>
          <w:sz w:val="28"/>
          <w:szCs w:val="28"/>
          <w:lang w:bidi="ru-RU"/>
        </w:rPr>
        <w:t xml:space="preserve">          </w:t>
      </w:r>
      <w:bookmarkEnd w:id="0"/>
      <w:r>
        <w:rPr>
          <w:rFonts w:ascii="Times New Roman" w:hAnsi="Times New Roman" w:cs="Times New Roman"/>
          <w:color w:val="000000"/>
          <w:sz w:val="28"/>
          <w:szCs w:val="28"/>
          <w:lang w:bidi="ru-RU"/>
        </w:rPr>
        <w:t>7</w:t>
      </w:r>
      <w:r w:rsidRPr="00214459">
        <w:rPr>
          <w:rFonts w:ascii="Times New Roman" w:hAnsi="Times New Roman" w:cs="Times New Roman"/>
          <w:color w:val="000000"/>
          <w:sz w:val="28"/>
          <w:szCs w:val="28"/>
          <w:lang w:bidi="ru-RU"/>
        </w:rPr>
        <w:t>)</w:t>
      </w:r>
      <w:r w:rsidRPr="00214459">
        <w:rPr>
          <w:rFonts w:ascii="Times New Roman" w:hAnsi="Times New Roman" w:cs="Times New Roman"/>
          <w:color w:val="000000"/>
          <w:sz w:val="28"/>
          <w:szCs w:val="28"/>
          <w:lang w:bidi="ru-RU"/>
        </w:rPr>
        <w:tab/>
      </w:r>
      <w:r>
        <w:rPr>
          <w:rFonts w:ascii="Times New Roman" w:hAnsi="Times New Roman" w:cs="Times New Roman"/>
          <w:color w:val="000000"/>
          <w:sz w:val="28"/>
          <w:szCs w:val="28"/>
          <w:lang w:bidi="ru-RU"/>
        </w:rPr>
        <w:t>П</w:t>
      </w:r>
      <w:r w:rsidRPr="00214459">
        <w:rPr>
          <w:rFonts w:ascii="Times New Roman" w:hAnsi="Times New Roman" w:cs="Times New Roman"/>
          <w:color w:val="000000"/>
          <w:sz w:val="28"/>
          <w:szCs w:val="28"/>
          <w:lang w:bidi="ru-RU"/>
        </w:rPr>
        <w:t>исьменное согласие землепользователей, землевладельцев,</w:t>
      </w:r>
      <w:r>
        <w:rPr>
          <w:rFonts w:ascii="Times New Roman" w:hAnsi="Times New Roman" w:cs="Times New Roman"/>
          <w:color w:val="000000"/>
          <w:sz w:val="28"/>
          <w:szCs w:val="28"/>
          <w:lang w:bidi="ru-RU"/>
        </w:rPr>
        <w:t xml:space="preserve"> </w:t>
      </w:r>
      <w:r w:rsidRPr="00214459">
        <w:rPr>
          <w:rFonts w:ascii="Times New Roman" w:hAnsi="Times New Roman" w:cs="Times New Roman"/>
          <w:color w:val="000000"/>
          <w:sz w:val="28"/>
          <w:szCs w:val="28"/>
          <w:lang w:bidi="ru-RU"/>
        </w:rPr>
        <w:t>арендаторов, залогодержателей исходных земельных участков, за исключением случаев:</w:t>
      </w:r>
    </w:p>
    <w:p w:rsidR="00214459" w:rsidRPr="00214459" w:rsidRDefault="00214459" w:rsidP="00214459">
      <w:pPr>
        <w:widowControl w:val="0"/>
        <w:spacing w:before="0" w:after="0" w:line="240" w:lineRule="auto"/>
        <w:jc w:val="both"/>
        <w:rPr>
          <w:rFonts w:ascii="Times New Roman" w:hAnsi="Times New Roman" w:cs="Times New Roman"/>
          <w:color w:val="000000"/>
          <w:sz w:val="28"/>
          <w:szCs w:val="28"/>
          <w:lang w:bidi="ru-RU"/>
        </w:rPr>
      </w:pPr>
      <w:bookmarkStart w:id="1" w:name="bookmark82"/>
      <w:r w:rsidRPr="00214459">
        <w:rPr>
          <w:rFonts w:ascii="Times New Roman" w:hAnsi="Times New Roman" w:cs="Times New Roman"/>
          <w:color w:val="000000"/>
          <w:sz w:val="28"/>
          <w:szCs w:val="28"/>
          <w:lang w:bidi="ru-RU"/>
        </w:rPr>
        <w:t>а</w:t>
      </w:r>
      <w:bookmarkEnd w:id="1"/>
      <w:r w:rsidRPr="00214459">
        <w:rPr>
          <w:rFonts w:ascii="Times New Roman" w:hAnsi="Times New Roman" w:cs="Times New Roman"/>
          <w:color w:val="000000"/>
          <w:sz w:val="28"/>
          <w:szCs w:val="28"/>
          <w:lang w:bidi="ru-RU"/>
        </w:rPr>
        <w:t>)</w:t>
      </w:r>
      <w:r w:rsidRPr="00214459">
        <w:rPr>
          <w:rFonts w:ascii="Times New Roman" w:hAnsi="Times New Roman" w:cs="Times New Roman"/>
          <w:color w:val="000000"/>
          <w:sz w:val="28"/>
          <w:szCs w:val="28"/>
          <w:lang w:bidi="ru-RU"/>
        </w:rPr>
        <w:tab/>
        <w:t>образования земельных участков из земельных участков, находящихся в</w:t>
      </w:r>
      <w:r w:rsidRPr="00214459">
        <w:rPr>
          <w:rFonts w:ascii="Times New Roman" w:hAnsi="Times New Roman" w:cs="Times New Roman"/>
          <w:color w:val="000000"/>
          <w:sz w:val="28"/>
          <w:szCs w:val="28"/>
          <w:lang w:bidi="ru-RU"/>
        </w:rPr>
        <w:br/>
        <w:t>муниципальной собственности и предоставленных муниципальным унитарным</w:t>
      </w:r>
      <w:r w:rsidRPr="00214459">
        <w:rPr>
          <w:rFonts w:ascii="Times New Roman" w:hAnsi="Times New Roman" w:cs="Times New Roman"/>
          <w:color w:val="000000"/>
          <w:sz w:val="28"/>
          <w:szCs w:val="28"/>
          <w:lang w:bidi="ru-RU"/>
        </w:rPr>
        <w:br/>
        <w:t>предприятиям, муниципальным учреждениям;</w:t>
      </w:r>
    </w:p>
    <w:p w:rsidR="00214459" w:rsidRPr="00214459" w:rsidRDefault="00214459" w:rsidP="00214459">
      <w:pPr>
        <w:widowControl w:val="0"/>
        <w:spacing w:before="0" w:after="0" w:line="240" w:lineRule="auto"/>
        <w:jc w:val="both"/>
        <w:rPr>
          <w:rFonts w:ascii="Times New Roman" w:hAnsi="Times New Roman" w:cs="Times New Roman"/>
          <w:color w:val="000000"/>
          <w:sz w:val="28"/>
          <w:szCs w:val="28"/>
          <w:lang w:bidi="ru-RU"/>
        </w:rPr>
      </w:pPr>
      <w:bookmarkStart w:id="2" w:name="bookmark83"/>
      <w:r w:rsidRPr="00214459">
        <w:rPr>
          <w:rFonts w:ascii="Times New Roman" w:hAnsi="Times New Roman" w:cs="Times New Roman"/>
          <w:color w:val="000000"/>
          <w:sz w:val="28"/>
          <w:szCs w:val="28"/>
          <w:lang w:bidi="ru-RU"/>
        </w:rPr>
        <w:t>6</w:t>
      </w:r>
      <w:bookmarkEnd w:id="2"/>
      <w:r w:rsidRPr="00214459">
        <w:rPr>
          <w:rFonts w:ascii="Times New Roman" w:hAnsi="Times New Roman" w:cs="Times New Roman"/>
          <w:color w:val="000000"/>
          <w:sz w:val="28"/>
          <w:szCs w:val="28"/>
          <w:lang w:bidi="ru-RU"/>
        </w:rPr>
        <w:t>)</w:t>
      </w:r>
      <w:r w:rsidRPr="00214459">
        <w:rPr>
          <w:rFonts w:ascii="Times New Roman" w:hAnsi="Times New Roman" w:cs="Times New Roman"/>
          <w:color w:val="000000"/>
          <w:sz w:val="28"/>
          <w:szCs w:val="28"/>
          <w:lang w:bidi="ru-RU"/>
        </w:rPr>
        <w:tab/>
        <w:t>образования земельных участков на основании решения суда,</w:t>
      </w:r>
      <w:r w:rsidRPr="00214459">
        <w:rPr>
          <w:rFonts w:ascii="Times New Roman" w:hAnsi="Times New Roman" w:cs="Times New Roman"/>
          <w:color w:val="000000"/>
          <w:sz w:val="28"/>
          <w:szCs w:val="28"/>
          <w:lang w:bidi="ru-RU"/>
        </w:rPr>
        <w:br/>
        <w:t>предусматривающего раздел, объединение или выдел земельных участков в</w:t>
      </w:r>
      <w:r w:rsidRPr="00214459">
        <w:rPr>
          <w:rFonts w:ascii="Times New Roman" w:hAnsi="Times New Roman" w:cs="Times New Roman"/>
          <w:color w:val="000000"/>
          <w:sz w:val="28"/>
          <w:szCs w:val="28"/>
          <w:lang w:bidi="ru-RU"/>
        </w:rPr>
        <w:br/>
        <w:t>обязательном порядке;</w:t>
      </w:r>
    </w:p>
    <w:p w:rsidR="00214459" w:rsidRPr="00214459" w:rsidRDefault="00214459" w:rsidP="00214459">
      <w:pPr>
        <w:widowControl w:val="0"/>
        <w:spacing w:before="0" w:after="0" w:line="240" w:lineRule="auto"/>
        <w:jc w:val="both"/>
        <w:rPr>
          <w:rFonts w:ascii="Times New Roman" w:hAnsi="Times New Roman" w:cs="Times New Roman"/>
          <w:color w:val="000000"/>
          <w:sz w:val="28"/>
          <w:szCs w:val="28"/>
          <w:lang w:bidi="ru-RU"/>
        </w:rPr>
      </w:pPr>
      <w:bookmarkStart w:id="3" w:name="bookmark84"/>
      <w:r w:rsidRPr="00214459">
        <w:rPr>
          <w:rFonts w:ascii="Times New Roman" w:hAnsi="Times New Roman" w:cs="Times New Roman"/>
          <w:color w:val="000000"/>
          <w:sz w:val="28"/>
          <w:szCs w:val="28"/>
          <w:lang w:bidi="ru-RU"/>
        </w:rPr>
        <w:t>в</w:t>
      </w:r>
      <w:bookmarkEnd w:id="3"/>
      <w:r w:rsidRPr="00214459">
        <w:rPr>
          <w:rFonts w:ascii="Times New Roman" w:hAnsi="Times New Roman" w:cs="Times New Roman"/>
          <w:color w:val="000000"/>
          <w:sz w:val="28"/>
          <w:szCs w:val="28"/>
          <w:lang w:bidi="ru-RU"/>
        </w:rPr>
        <w:t>)</w:t>
      </w:r>
      <w:r w:rsidRPr="00214459">
        <w:rPr>
          <w:rFonts w:ascii="Times New Roman" w:hAnsi="Times New Roman" w:cs="Times New Roman"/>
          <w:color w:val="000000"/>
          <w:sz w:val="28"/>
          <w:szCs w:val="28"/>
          <w:lang w:bidi="ru-RU"/>
        </w:rPr>
        <w:tab/>
        <w:t>образования земельных участков в связи с их изъятием для</w:t>
      </w:r>
      <w:r w:rsidRPr="00214459">
        <w:rPr>
          <w:rFonts w:ascii="Times New Roman" w:hAnsi="Times New Roman" w:cs="Times New Roman"/>
          <w:color w:val="000000"/>
          <w:sz w:val="28"/>
          <w:szCs w:val="28"/>
          <w:lang w:bidi="ru-RU"/>
        </w:rPr>
        <w:br/>
        <w:t>государственных или муниципальных нужд;</w:t>
      </w:r>
    </w:p>
    <w:p w:rsidR="00DB7EF2" w:rsidRPr="00214459" w:rsidRDefault="00214459">
      <w:pPr>
        <w:widowControl w:val="0"/>
        <w:spacing w:before="0" w:after="0" w:line="240" w:lineRule="auto"/>
        <w:jc w:val="both"/>
        <w:rPr>
          <w:rFonts w:ascii="Times New Roman" w:hAnsi="Times New Roman" w:cs="Times New Roman"/>
          <w:color w:val="000000"/>
          <w:sz w:val="28"/>
          <w:szCs w:val="28"/>
          <w:lang w:bidi="ru-RU"/>
        </w:rPr>
      </w:pPr>
      <w:bookmarkStart w:id="4" w:name="bookmark85"/>
      <w:r w:rsidRPr="00214459">
        <w:rPr>
          <w:rFonts w:ascii="Times New Roman" w:hAnsi="Times New Roman" w:cs="Times New Roman"/>
          <w:color w:val="000000"/>
          <w:sz w:val="28"/>
          <w:szCs w:val="28"/>
          <w:lang w:bidi="ru-RU"/>
        </w:rPr>
        <w:t>г</w:t>
      </w:r>
      <w:bookmarkEnd w:id="4"/>
      <w:r w:rsidRPr="00214459">
        <w:rPr>
          <w:rFonts w:ascii="Times New Roman" w:hAnsi="Times New Roman" w:cs="Times New Roman"/>
          <w:color w:val="000000"/>
          <w:sz w:val="28"/>
          <w:szCs w:val="28"/>
          <w:lang w:bidi="ru-RU"/>
        </w:rPr>
        <w:t>)</w:t>
      </w:r>
      <w:r w:rsidRPr="00214459">
        <w:rPr>
          <w:rFonts w:ascii="Times New Roman" w:hAnsi="Times New Roman" w:cs="Times New Roman"/>
          <w:color w:val="000000"/>
          <w:sz w:val="28"/>
          <w:szCs w:val="28"/>
          <w:lang w:bidi="ru-RU"/>
        </w:rPr>
        <w:tab/>
        <w:t>образования земельных участков в связи с установлением границ</w:t>
      </w:r>
      <w:r w:rsidRPr="00214459">
        <w:rPr>
          <w:rFonts w:ascii="Times New Roman" w:hAnsi="Times New Roman" w:cs="Times New Roman"/>
          <w:color w:val="000000"/>
          <w:sz w:val="28"/>
          <w:szCs w:val="28"/>
          <w:lang w:bidi="ru-RU"/>
        </w:rPr>
        <w:br/>
        <w:t>вахтовых и иных временных поселков, созданных до 1 января 2007 года в</w:t>
      </w:r>
      <w:r w:rsidRPr="00214459">
        <w:rPr>
          <w:rFonts w:ascii="Times New Roman" w:hAnsi="Times New Roman" w:cs="Times New Roman"/>
          <w:color w:val="000000"/>
          <w:sz w:val="28"/>
          <w:szCs w:val="28"/>
          <w:lang w:bidi="ru-RU"/>
        </w:rPr>
        <w:br/>
        <w:t>границах земель лесного фонда для заготовки древесины, и военных городков,</w:t>
      </w:r>
      <w:r w:rsidRPr="00214459">
        <w:rPr>
          <w:rFonts w:ascii="Times New Roman" w:hAnsi="Times New Roman" w:cs="Times New Roman"/>
          <w:color w:val="000000"/>
          <w:sz w:val="28"/>
          <w:szCs w:val="28"/>
          <w:lang w:bidi="ru-RU"/>
        </w:rPr>
        <w:br/>
      </w:r>
      <w:r w:rsidRPr="00214459">
        <w:rPr>
          <w:rFonts w:ascii="Times New Roman" w:hAnsi="Times New Roman" w:cs="Times New Roman"/>
          <w:color w:val="000000"/>
          <w:sz w:val="28"/>
          <w:szCs w:val="28"/>
          <w:lang w:bidi="ru-RU"/>
        </w:rPr>
        <w:lastRenderedPageBreak/>
        <w:t>созданных в границах лесничеств, лесопарков на землях лесного фонда или</w:t>
      </w:r>
      <w:r w:rsidRPr="00214459">
        <w:rPr>
          <w:rFonts w:ascii="Times New Roman" w:hAnsi="Times New Roman" w:cs="Times New Roman"/>
          <w:color w:val="000000"/>
          <w:sz w:val="28"/>
          <w:szCs w:val="28"/>
          <w:lang w:bidi="ru-RU"/>
        </w:rPr>
        <w:br/>
        <w:t>землях обороны и безопасности для размещения впоследствии упраздненных</w:t>
      </w:r>
      <w:r w:rsidRPr="00214459">
        <w:rPr>
          <w:rFonts w:ascii="Times New Roman" w:hAnsi="Times New Roman" w:cs="Times New Roman"/>
          <w:color w:val="000000"/>
          <w:sz w:val="28"/>
          <w:szCs w:val="28"/>
          <w:lang w:bidi="ru-RU"/>
        </w:rPr>
        <w:br/>
        <w:t>воинских частей (подразделений), соединений, военных образовательных</w:t>
      </w:r>
      <w:r w:rsidRPr="00214459">
        <w:rPr>
          <w:rFonts w:ascii="Times New Roman" w:hAnsi="Times New Roman" w:cs="Times New Roman"/>
          <w:color w:val="000000"/>
          <w:sz w:val="28"/>
          <w:szCs w:val="28"/>
          <w:lang w:bidi="ru-RU"/>
        </w:rPr>
        <w:br/>
        <w:t>организаций высшего образования, иных организаций Вооруженных Сил</w:t>
      </w:r>
      <w:r w:rsidRPr="00214459">
        <w:rPr>
          <w:rFonts w:ascii="Times New Roman" w:hAnsi="Times New Roman" w:cs="Times New Roman"/>
          <w:color w:val="000000"/>
          <w:sz w:val="28"/>
          <w:szCs w:val="28"/>
          <w:lang w:bidi="ru-RU"/>
        </w:rPr>
        <w:br/>
        <w:t>Российской Федерации, войск национальной гвардии Российской Федерации,</w:t>
      </w:r>
      <w:r w:rsidRPr="00214459">
        <w:rPr>
          <w:rFonts w:ascii="Times New Roman" w:hAnsi="Times New Roman" w:cs="Times New Roman"/>
          <w:color w:val="000000"/>
          <w:sz w:val="28"/>
          <w:szCs w:val="28"/>
          <w:lang w:bidi="ru-RU"/>
        </w:rPr>
        <w:br/>
        <w:t>органов государственной охраны.</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Запрещается требовать от Заявителя:</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Заявитель вправе представить указанные документы и информацию в органы, предоставляющие муниципальные услуги, по собственной инициативе;</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в)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услуг, которые являются необходимыми и обязательными для предоставления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г)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включённых в представленный ранее комплект документов;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4) выявление документально подтверждённого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Pr>
          <w:rFonts w:ascii="Times New Roman" w:hAnsi="Times New Roman" w:cs="Times New Roman CYR"/>
          <w:color w:val="000000"/>
          <w:sz w:val="28"/>
          <w:szCs w:val="28"/>
        </w:rPr>
        <w:lastRenderedPageBreak/>
        <w:t xml:space="preserve">служащего, работника организации, предусмотренной частью 1.1 статьи 16 Федерального закона № 210 – ФЗ от 27.07.2010 «Об организации предоставления государственных и муниципальных услуг» (далее - Федеральный закон),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органа, предоставляющего муниципальную услугу,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 </w:t>
      </w:r>
    </w:p>
    <w:p w:rsidR="00DB7EF2" w:rsidRDefault="007A4C2C">
      <w:pPr>
        <w:widowControl w:val="0"/>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5) предоставления на бумажном носителе документов и информации, электронные образы которых ранее были заверены в соответствии с </w:t>
      </w:r>
      <w:hyperlink r:id="rId5" w:anchor="/document/12177515/entry/16172" w:history="1">
        <w:r>
          <w:rPr>
            <w:rStyle w:val="-"/>
            <w:rFonts w:ascii="Times New Roman" w:hAnsi="Times New Roman" w:cs="Times New Roman CYR"/>
            <w:color w:val="000000"/>
            <w:sz w:val="28"/>
            <w:szCs w:val="28"/>
            <w:u w:val="none"/>
          </w:rPr>
          <w:t>пунктом 7.2 части 1 статьи 16</w:t>
        </w:r>
      </w:hyperlink>
      <w:r>
        <w:rPr>
          <w:rFonts w:ascii="Times New Roman" w:hAnsi="Times New Roman" w:cs="Times New Roman CYR"/>
          <w:color w:val="000000"/>
          <w:sz w:val="28"/>
          <w:szCs w:val="28"/>
        </w:rPr>
        <w:t>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2.4. Исчерпывающий перечень оснований для отказа в приеме документов, необходимых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t>1</w:t>
      </w:r>
      <w:r>
        <w:rPr>
          <w:rFonts w:ascii="Times New Roman" w:hAnsi="Times New Roman" w:cs="Times New Roman"/>
          <w:sz w:val="28"/>
          <w:szCs w:val="28"/>
        </w:rPr>
        <w:t>) Несоответствие представленных документов перечню документов, указанных в пункте 2.3 настоящего Регламента;</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Наличие в документах неоговоренных исправлений, серьезных повреждений, не позволяющие однозначно истолковать их содержание;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Представление документов в ненадлежащий орган.</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2.5. Исчерпывающий перечень оснований  отказа в предоставлении муниципальной услуги:</w:t>
      </w:r>
    </w:p>
    <w:p w:rsidR="00214459" w:rsidRPr="00A9392F" w:rsidRDefault="007A4C2C"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000000"/>
          <w:sz w:val="28"/>
          <w:szCs w:val="28"/>
        </w:rPr>
        <w:tab/>
      </w:r>
      <w:r w:rsidR="00A9392F" w:rsidRPr="00A9392F">
        <w:rPr>
          <w:rFonts w:ascii="Times New Roman" w:hAnsi="Times New Roman"/>
          <w:color w:val="auto"/>
          <w:sz w:val="28"/>
          <w:szCs w:val="28"/>
          <w:lang w:bidi="ru-RU"/>
        </w:rPr>
        <w:t>1</w:t>
      </w:r>
      <w:r w:rsidR="00214459" w:rsidRPr="00A9392F">
        <w:rPr>
          <w:rFonts w:ascii="Times New Roman" w:hAnsi="Times New Roman"/>
          <w:color w:val="auto"/>
          <w:sz w:val="28"/>
          <w:szCs w:val="28"/>
          <w:lang w:bidi="ru-RU"/>
        </w:rPr>
        <w:t>)</w:t>
      </w:r>
      <w:r w:rsidR="00214459" w:rsidRPr="00A9392F">
        <w:rPr>
          <w:rFonts w:ascii="Times New Roman" w:hAnsi="Times New Roman"/>
          <w:color w:val="auto"/>
          <w:sz w:val="28"/>
          <w:szCs w:val="28"/>
          <w:lang w:bidi="ru-RU"/>
        </w:rPr>
        <w:tab/>
      </w:r>
      <w:r w:rsidR="00A9392F">
        <w:rPr>
          <w:rFonts w:ascii="Times New Roman" w:hAnsi="Times New Roman"/>
          <w:color w:val="auto"/>
          <w:sz w:val="28"/>
          <w:szCs w:val="28"/>
          <w:lang w:bidi="ru-RU"/>
        </w:rPr>
        <w:t>З</w:t>
      </w:r>
      <w:r w:rsidR="00214459" w:rsidRPr="00A9392F">
        <w:rPr>
          <w:rFonts w:ascii="Times New Roman" w:hAnsi="Times New Roman"/>
          <w:color w:val="auto"/>
          <w:sz w:val="28"/>
          <w:szCs w:val="28"/>
          <w:lang w:bidi="ru-RU"/>
        </w:rPr>
        <w:t xml:space="preserve">аявление подано в случаях, не предусмотренных </w:t>
      </w:r>
      <w:hyperlink r:id="rId6" w:history="1">
        <w:r w:rsidR="00214459" w:rsidRPr="00A9392F">
          <w:rPr>
            <w:rStyle w:val="afb"/>
            <w:rFonts w:ascii="Times New Roman" w:hAnsi="Times New Roman"/>
            <w:color w:val="auto"/>
            <w:sz w:val="28"/>
            <w:szCs w:val="28"/>
            <w:u w:val="none"/>
            <w:lang w:bidi="ru-RU"/>
          </w:rPr>
          <w:t>пунктом 1 статьи 39.28</w:t>
        </w:r>
      </w:hyperlink>
      <w:r w:rsidR="00A9392F">
        <w:rPr>
          <w:rFonts w:ascii="Times New Roman" w:hAnsi="Times New Roman"/>
          <w:color w:val="auto"/>
          <w:sz w:val="28"/>
          <w:szCs w:val="28"/>
          <w:lang w:bidi="ru-RU"/>
        </w:rPr>
        <w:t xml:space="preserve"> </w:t>
      </w:r>
      <w:r w:rsidR="00214459" w:rsidRPr="00A9392F">
        <w:rPr>
          <w:rFonts w:ascii="Times New Roman" w:hAnsi="Times New Roman"/>
          <w:color w:val="auto"/>
          <w:sz w:val="28"/>
          <w:szCs w:val="28"/>
          <w:lang w:bidi="ru-RU"/>
        </w:rPr>
        <w:t>Земельного кодекса Российской 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5" w:name="bookmark114"/>
      <w:r>
        <w:rPr>
          <w:rFonts w:ascii="Times New Roman" w:hAnsi="Times New Roman"/>
          <w:color w:val="auto"/>
          <w:sz w:val="28"/>
          <w:szCs w:val="28"/>
          <w:lang w:bidi="ru-RU"/>
        </w:rPr>
        <w:t xml:space="preserve">          </w:t>
      </w:r>
      <w:bookmarkEnd w:id="5"/>
      <w:r>
        <w:rPr>
          <w:rFonts w:ascii="Times New Roman" w:hAnsi="Times New Roman"/>
          <w:color w:val="auto"/>
          <w:sz w:val="28"/>
          <w:szCs w:val="28"/>
          <w:lang w:bidi="ru-RU"/>
        </w:rPr>
        <w:t>2</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Н</w:t>
      </w:r>
      <w:r w:rsidR="00214459" w:rsidRPr="00214459">
        <w:rPr>
          <w:rFonts w:ascii="Times New Roman" w:hAnsi="Times New Roman"/>
          <w:color w:val="auto"/>
          <w:sz w:val="28"/>
          <w:szCs w:val="28"/>
          <w:lang w:bidi="ru-RU"/>
        </w:rPr>
        <w:t xml:space="preserve">е представлено в письменной форме согласие лиц, указанных в </w:t>
      </w:r>
      <w:hyperlink r:id="rId7" w:history="1">
        <w:r w:rsidR="00214459" w:rsidRPr="00214459">
          <w:rPr>
            <w:rStyle w:val="afb"/>
            <w:rFonts w:ascii="Times New Roman" w:hAnsi="Times New Roman"/>
            <w:color w:val="auto"/>
            <w:sz w:val="28"/>
            <w:szCs w:val="28"/>
            <w:u w:val="none"/>
            <w:lang w:bidi="ru-RU"/>
          </w:rPr>
          <w:t>пункте 4</w:t>
        </w:r>
      </w:hyperlink>
      <w:r w:rsidR="00214459" w:rsidRPr="00214459">
        <w:rPr>
          <w:rFonts w:ascii="Times New Roman" w:hAnsi="Times New Roman"/>
          <w:color w:val="auto"/>
          <w:sz w:val="28"/>
          <w:szCs w:val="28"/>
          <w:lang w:bidi="ru-RU"/>
        </w:rPr>
        <w:t xml:space="preserve"> </w:t>
      </w:r>
      <w:hyperlink r:id="rId8" w:history="1">
        <w:r w:rsidR="00214459" w:rsidRPr="00214459">
          <w:rPr>
            <w:rStyle w:val="afb"/>
            <w:rFonts w:ascii="Times New Roman" w:hAnsi="Times New Roman"/>
            <w:color w:val="auto"/>
            <w:sz w:val="28"/>
            <w:szCs w:val="28"/>
            <w:u w:val="none"/>
            <w:lang w:bidi="ru-RU"/>
          </w:rPr>
          <w:t xml:space="preserve">статьи 11.2 </w:t>
        </w:r>
      </w:hyperlink>
      <w:r w:rsidR="00214459" w:rsidRPr="00214459">
        <w:rPr>
          <w:rFonts w:ascii="Times New Roman" w:hAnsi="Times New Roman"/>
          <w:color w:val="auto"/>
          <w:sz w:val="28"/>
          <w:szCs w:val="28"/>
          <w:lang w:bidi="ru-RU"/>
        </w:rPr>
        <w:t>Земельного кодекса Российской Федерации, если земельные участки, которые предлагается перераспределить, обременены правами указанных лиц;</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6" w:name="bookmark115"/>
      <w:r>
        <w:rPr>
          <w:rFonts w:ascii="Times New Roman" w:hAnsi="Times New Roman"/>
          <w:color w:val="auto"/>
          <w:sz w:val="28"/>
          <w:szCs w:val="28"/>
          <w:lang w:bidi="ru-RU"/>
        </w:rPr>
        <w:t xml:space="preserve">          </w:t>
      </w:r>
      <w:bookmarkEnd w:id="6"/>
      <w:r>
        <w:rPr>
          <w:rFonts w:ascii="Times New Roman" w:hAnsi="Times New Roman"/>
          <w:color w:val="auto"/>
          <w:sz w:val="28"/>
          <w:szCs w:val="28"/>
          <w:lang w:bidi="ru-RU"/>
        </w:rPr>
        <w:t>3</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Н</w:t>
      </w:r>
      <w:r w:rsidR="00214459" w:rsidRPr="00214459">
        <w:rPr>
          <w:rFonts w:ascii="Times New Roman" w:hAnsi="Times New Roman"/>
          <w:color w:val="auto"/>
          <w:sz w:val="28"/>
          <w:szCs w:val="28"/>
          <w:lang w:bidi="ru-RU"/>
        </w:rPr>
        <w:t>а земельном участке, на который возникает право частной</w:t>
      </w:r>
      <w:r w:rsidR="00214459" w:rsidRPr="00214459">
        <w:rPr>
          <w:rFonts w:ascii="Times New Roman" w:hAnsi="Times New Roman"/>
          <w:color w:val="auto"/>
          <w:sz w:val="28"/>
          <w:szCs w:val="28"/>
          <w:lang w:bidi="ru-RU"/>
        </w:rPr>
        <w:br/>
        <w:t>собственности, в результате перераспределения земельного участка,</w:t>
      </w:r>
      <w:r w:rsidR="00214459" w:rsidRPr="00214459">
        <w:rPr>
          <w:rFonts w:ascii="Times New Roman" w:hAnsi="Times New Roman"/>
          <w:color w:val="auto"/>
          <w:sz w:val="28"/>
          <w:szCs w:val="28"/>
          <w:lang w:bidi="ru-RU"/>
        </w:rPr>
        <w:br/>
        <w:t>находящегося в частной собственности, и земель и (или) земельных участков,</w:t>
      </w:r>
      <w:r w:rsidR="00214459" w:rsidRPr="00214459">
        <w:rPr>
          <w:rFonts w:ascii="Times New Roman" w:hAnsi="Times New Roman"/>
          <w:color w:val="auto"/>
          <w:sz w:val="28"/>
          <w:szCs w:val="28"/>
          <w:lang w:bidi="ru-RU"/>
        </w:rPr>
        <w:br/>
        <w:t>находящихся в государственной или муниципальной собственности, будут</w:t>
      </w:r>
      <w:r w:rsidR="00214459" w:rsidRPr="00214459">
        <w:rPr>
          <w:rFonts w:ascii="Times New Roman" w:hAnsi="Times New Roman"/>
          <w:color w:val="auto"/>
          <w:sz w:val="28"/>
          <w:szCs w:val="28"/>
          <w:lang w:bidi="ru-RU"/>
        </w:rPr>
        <w:br/>
        <w:t>расположены здание, сооружение, объект незавершенного строительства,</w:t>
      </w:r>
      <w:r w:rsidR="00214459" w:rsidRPr="00214459">
        <w:rPr>
          <w:rFonts w:ascii="Times New Roman" w:hAnsi="Times New Roman"/>
          <w:color w:val="auto"/>
          <w:sz w:val="28"/>
          <w:szCs w:val="28"/>
          <w:lang w:bidi="ru-RU"/>
        </w:rPr>
        <w:br/>
        <w:t>находящиеся в государственной или муниципальной собственности, в</w:t>
      </w:r>
      <w:r w:rsidR="00214459" w:rsidRPr="00214459">
        <w:rPr>
          <w:rFonts w:ascii="Times New Roman" w:hAnsi="Times New Roman"/>
          <w:color w:val="auto"/>
          <w:sz w:val="28"/>
          <w:szCs w:val="28"/>
          <w:lang w:bidi="ru-RU"/>
        </w:rPr>
        <w:br/>
        <w:t>собственности других граждан или юридических лиц, за исключением</w:t>
      </w:r>
      <w:r w:rsidR="00214459" w:rsidRPr="00214459">
        <w:rPr>
          <w:rFonts w:ascii="Times New Roman" w:hAnsi="Times New Roman"/>
          <w:color w:val="auto"/>
          <w:sz w:val="28"/>
          <w:szCs w:val="28"/>
          <w:lang w:bidi="ru-RU"/>
        </w:rPr>
        <w:br/>
        <w:t>сооружения (в том числе сооружения, строительство которого не завершено),</w:t>
      </w:r>
      <w:r w:rsidR="00214459" w:rsidRPr="00214459">
        <w:rPr>
          <w:rFonts w:ascii="Times New Roman" w:hAnsi="Times New Roman"/>
          <w:color w:val="auto"/>
          <w:sz w:val="28"/>
          <w:szCs w:val="28"/>
          <w:lang w:bidi="ru-RU"/>
        </w:rPr>
        <w:br/>
        <w:t>размещение которого допускается на основании сервитута, публичного сервитута,</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 xml:space="preserve">или объекта, размещенного в соответствии с </w:t>
      </w:r>
      <w:hyperlink r:id="rId9" w:history="1">
        <w:r w:rsidR="00214459" w:rsidRPr="00214459">
          <w:rPr>
            <w:rStyle w:val="afb"/>
            <w:rFonts w:ascii="Times New Roman" w:hAnsi="Times New Roman"/>
            <w:color w:val="auto"/>
            <w:sz w:val="28"/>
            <w:szCs w:val="28"/>
            <w:u w:val="none"/>
            <w:lang w:bidi="ru-RU"/>
          </w:rPr>
          <w:t xml:space="preserve">пунктом 3 статьи 39.36 </w:t>
        </w:r>
      </w:hyperlink>
      <w:r w:rsidR="00214459" w:rsidRPr="00214459">
        <w:rPr>
          <w:rFonts w:ascii="Times New Roman" w:hAnsi="Times New Roman"/>
          <w:color w:val="auto"/>
          <w:sz w:val="28"/>
          <w:szCs w:val="28"/>
          <w:lang w:bidi="ru-RU"/>
        </w:rPr>
        <w:t>Земельного</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кодекса Российской 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7" w:name="bookmark116"/>
      <w:r>
        <w:rPr>
          <w:rFonts w:ascii="Times New Roman" w:hAnsi="Times New Roman"/>
          <w:color w:val="auto"/>
          <w:sz w:val="28"/>
          <w:szCs w:val="28"/>
          <w:lang w:bidi="ru-RU"/>
        </w:rPr>
        <w:t xml:space="preserve">          </w:t>
      </w:r>
      <w:bookmarkEnd w:id="7"/>
      <w:r>
        <w:rPr>
          <w:rFonts w:ascii="Times New Roman" w:hAnsi="Times New Roman"/>
          <w:color w:val="auto"/>
          <w:sz w:val="28"/>
          <w:szCs w:val="28"/>
          <w:lang w:bidi="ru-RU"/>
        </w:rPr>
        <w:t>4</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П</w:t>
      </w:r>
      <w:r w:rsidR="00214459" w:rsidRPr="00214459">
        <w:rPr>
          <w:rFonts w:ascii="Times New Roman" w:hAnsi="Times New Roman"/>
          <w:color w:val="auto"/>
          <w:sz w:val="28"/>
          <w:szCs w:val="28"/>
          <w:lang w:bidi="ru-RU"/>
        </w:rPr>
        <w:t>роектом межевания территории или схемой расположения земельного</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 xml:space="preserve">участка предусматривается перераспределение земельного участка, находящегося в частной собственности, и земель и (или) земельных участков, </w:t>
      </w:r>
      <w:r w:rsidR="00214459" w:rsidRPr="00214459">
        <w:rPr>
          <w:rFonts w:ascii="Times New Roman" w:hAnsi="Times New Roman"/>
          <w:color w:val="auto"/>
          <w:sz w:val="28"/>
          <w:szCs w:val="28"/>
          <w:lang w:bidi="ru-RU"/>
        </w:rPr>
        <w:lastRenderedPageBreak/>
        <w:t>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осуществляется в соответствии с проектом межевания территории с земельными</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 xml:space="preserve">участками, указанными в </w:t>
      </w:r>
      <w:hyperlink r:id="rId10" w:history="1">
        <w:r w:rsidR="00214459" w:rsidRPr="00214459">
          <w:rPr>
            <w:rStyle w:val="afb"/>
            <w:rFonts w:ascii="Times New Roman" w:hAnsi="Times New Roman"/>
            <w:color w:val="auto"/>
            <w:sz w:val="28"/>
            <w:szCs w:val="28"/>
            <w:u w:val="none"/>
            <w:lang w:bidi="ru-RU"/>
          </w:rPr>
          <w:t xml:space="preserve">подпункте 7 пункта 5 статьи 27 </w:t>
        </w:r>
      </w:hyperlink>
      <w:r w:rsidR="00214459" w:rsidRPr="00214459">
        <w:rPr>
          <w:rFonts w:ascii="Times New Roman" w:hAnsi="Times New Roman"/>
          <w:color w:val="auto"/>
          <w:sz w:val="28"/>
          <w:szCs w:val="28"/>
          <w:lang w:bidi="ru-RU"/>
        </w:rPr>
        <w:t>Земельного кодекса</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Российской 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8" w:name="bookmark117"/>
      <w:r>
        <w:rPr>
          <w:rFonts w:ascii="Times New Roman" w:hAnsi="Times New Roman"/>
          <w:color w:val="auto"/>
          <w:sz w:val="28"/>
          <w:szCs w:val="28"/>
          <w:lang w:bidi="ru-RU"/>
        </w:rPr>
        <w:t xml:space="preserve">         </w:t>
      </w:r>
      <w:bookmarkEnd w:id="8"/>
      <w:r>
        <w:rPr>
          <w:rFonts w:ascii="Times New Roman" w:hAnsi="Times New Roman"/>
          <w:color w:val="auto"/>
          <w:sz w:val="28"/>
          <w:szCs w:val="28"/>
          <w:lang w:bidi="ru-RU"/>
        </w:rPr>
        <w:t xml:space="preserve"> 5</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О</w:t>
      </w:r>
      <w:r w:rsidR="00214459" w:rsidRPr="00214459">
        <w:rPr>
          <w:rFonts w:ascii="Times New Roman" w:hAnsi="Times New Roman"/>
          <w:color w:val="auto"/>
          <w:sz w:val="28"/>
          <w:szCs w:val="28"/>
          <w:lang w:bidi="ru-RU"/>
        </w:rPr>
        <w:t>бразование земельного участка или земельных участков</w:t>
      </w:r>
      <w:r w:rsidR="00214459" w:rsidRPr="00214459">
        <w:rPr>
          <w:rFonts w:ascii="Times New Roman" w:hAnsi="Times New Roman"/>
          <w:color w:val="auto"/>
          <w:sz w:val="28"/>
          <w:szCs w:val="28"/>
          <w:lang w:bidi="ru-RU"/>
        </w:rPr>
        <w:br/>
        <w:t>предусматривается путем перераспределения земельного участка, находящегося в частной собственности, и земель и (или) земельного участка, находящихся в</w:t>
      </w:r>
      <w:r w:rsidR="00214459" w:rsidRPr="00214459">
        <w:rPr>
          <w:rFonts w:ascii="Times New Roman" w:hAnsi="Times New Roman"/>
          <w:color w:val="auto"/>
          <w:sz w:val="28"/>
          <w:szCs w:val="28"/>
          <w:lang w:bidi="ru-RU"/>
        </w:rPr>
        <w:br/>
        <w:t>государственной или муниципальной собственности и зарезервированных для</w:t>
      </w:r>
      <w:r w:rsidR="00214459" w:rsidRPr="00214459">
        <w:rPr>
          <w:rFonts w:ascii="Times New Roman" w:hAnsi="Times New Roman"/>
          <w:color w:val="auto"/>
          <w:sz w:val="28"/>
          <w:szCs w:val="28"/>
          <w:lang w:bidi="ru-RU"/>
        </w:rPr>
        <w:br/>
        <w:t>государственных или муниципальных нужд;</w:t>
      </w:r>
      <w:bookmarkStart w:id="9" w:name="bookmark118"/>
    </w:p>
    <w:bookmarkEnd w:id="9"/>
    <w:p w:rsidR="00214459" w:rsidRPr="00214459" w:rsidRDefault="00A9392F"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auto"/>
          <w:sz w:val="28"/>
          <w:szCs w:val="28"/>
          <w:lang w:bidi="ru-RU"/>
        </w:rPr>
        <w:t xml:space="preserve">          6</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П</w:t>
      </w:r>
      <w:r w:rsidR="00214459" w:rsidRPr="00214459">
        <w:rPr>
          <w:rFonts w:ascii="Times New Roman" w:hAnsi="Times New Roman"/>
          <w:color w:val="auto"/>
          <w:sz w:val="28"/>
          <w:szCs w:val="28"/>
          <w:lang w:bidi="ru-RU"/>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1" w:history="1">
        <w:r w:rsidR="00214459" w:rsidRPr="00214459">
          <w:rPr>
            <w:rStyle w:val="afb"/>
            <w:rFonts w:ascii="Times New Roman" w:hAnsi="Times New Roman"/>
            <w:color w:val="auto"/>
            <w:sz w:val="28"/>
            <w:szCs w:val="28"/>
            <w:u w:val="none"/>
            <w:lang w:bidi="ru-RU"/>
          </w:rPr>
          <w:t>пунктом 19 статьи</w:t>
        </w:r>
      </w:hyperlink>
      <w:r w:rsidR="00214459" w:rsidRPr="00214459">
        <w:rPr>
          <w:rFonts w:ascii="Times New Roman" w:hAnsi="Times New Roman"/>
          <w:color w:val="auto"/>
          <w:sz w:val="28"/>
          <w:szCs w:val="28"/>
          <w:lang w:bidi="ru-RU"/>
        </w:rPr>
        <w:t xml:space="preserve"> </w:t>
      </w:r>
      <w:hyperlink r:id="rId12" w:history="1">
        <w:r w:rsidR="00214459" w:rsidRPr="00214459">
          <w:rPr>
            <w:rStyle w:val="afb"/>
            <w:rFonts w:ascii="Times New Roman" w:hAnsi="Times New Roman"/>
            <w:color w:val="auto"/>
            <w:sz w:val="28"/>
            <w:szCs w:val="28"/>
            <w:u w:val="none"/>
            <w:lang w:bidi="ru-RU"/>
          </w:rPr>
          <w:t xml:space="preserve">39.11 </w:t>
        </w:r>
      </w:hyperlink>
      <w:r w:rsidR="00214459" w:rsidRPr="00214459">
        <w:rPr>
          <w:rFonts w:ascii="Times New Roman" w:hAnsi="Times New Roman"/>
          <w:color w:val="auto"/>
          <w:sz w:val="28"/>
          <w:szCs w:val="28"/>
          <w:lang w:bidi="ru-RU"/>
        </w:rPr>
        <w:t>Земельного кодекса Российской Федерации, либо в отношении такого земельного участка принято решение о предварительном согласовании его</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предоставления, срок действия которого не истек;</w:t>
      </w:r>
    </w:p>
    <w:p w:rsidR="00214459" w:rsidRPr="00214459" w:rsidRDefault="00A9392F"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auto"/>
          <w:sz w:val="28"/>
          <w:szCs w:val="28"/>
          <w:lang w:bidi="ru-RU"/>
        </w:rPr>
        <w:t xml:space="preserve">          7</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О</w:t>
      </w:r>
      <w:r w:rsidR="00214459" w:rsidRPr="00214459">
        <w:rPr>
          <w:rFonts w:ascii="Times New Roman" w:hAnsi="Times New Roman"/>
          <w:color w:val="auto"/>
          <w:sz w:val="28"/>
          <w:szCs w:val="28"/>
          <w:lang w:bidi="ru-RU"/>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в государственной или муниципальной собственности и в отношении которых</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подано заявление о предварительном согласовании предоставления земельного</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участка или заявление о предоставлении земельного участка и не принято</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решение об отказе в этом предварительном согласовании или этом</w:t>
      </w:r>
      <w:r w:rsidR="00214459" w:rsidRPr="00214459">
        <w:rPr>
          <w:rFonts w:ascii="Times New Roman" w:hAnsi="Times New Roman"/>
          <w:color w:val="auto"/>
          <w:sz w:val="28"/>
          <w:szCs w:val="28"/>
          <w:lang w:bidi="ru-RU"/>
        </w:rPr>
        <w:br/>
        <w:t>предоставлении;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auto"/>
          <w:sz w:val="28"/>
          <w:szCs w:val="28"/>
          <w:lang w:bidi="ru-RU"/>
        </w:rPr>
        <w:t xml:space="preserve">          8</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В</w:t>
      </w:r>
      <w:r w:rsidR="00214459" w:rsidRPr="00214459">
        <w:rPr>
          <w:rFonts w:ascii="Times New Roman" w:hAnsi="Times New Roman"/>
          <w:color w:val="auto"/>
          <w:sz w:val="28"/>
          <w:szCs w:val="28"/>
          <w:lang w:bidi="ru-RU"/>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214459" w:rsidRPr="00214459" w:rsidRDefault="00A9392F"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auto"/>
          <w:sz w:val="28"/>
          <w:szCs w:val="28"/>
          <w:lang w:bidi="ru-RU"/>
        </w:rPr>
        <w:t xml:space="preserve">         9</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О</w:t>
      </w:r>
      <w:r w:rsidR="00214459" w:rsidRPr="00214459">
        <w:rPr>
          <w:rFonts w:ascii="Times New Roman" w:hAnsi="Times New Roman"/>
          <w:color w:val="auto"/>
          <w:sz w:val="28"/>
          <w:szCs w:val="28"/>
          <w:lang w:bidi="ru-RU"/>
        </w:rPr>
        <w:t>бразование земельного участка или земельных участков</w:t>
      </w:r>
      <w:r w:rsidR="00214459" w:rsidRPr="00214459">
        <w:rPr>
          <w:rFonts w:ascii="Times New Roman" w:hAnsi="Times New Roman"/>
          <w:color w:val="auto"/>
          <w:sz w:val="28"/>
          <w:szCs w:val="28"/>
          <w:lang w:bidi="ru-RU"/>
        </w:rPr>
        <w:br/>
        <w:t>предусматривается путем перераспределения земельного участка, находящегося в частной собственности, и земель, из которых возможно образовать</w:t>
      </w:r>
      <w:r w:rsidR="00214459" w:rsidRPr="00214459">
        <w:rPr>
          <w:rFonts w:ascii="Times New Roman" w:hAnsi="Times New Roman"/>
          <w:color w:val="auto"/>
          <w:sz w:val="28"/>
          <w:szCs w:val="28"/>
          <w:lang w:bidi="ru-RU"/>
        </w:rPr>
        <w:br/>
        <w:t>самостоятельный земельный участок без нарушения требований,</w:t>
      </w:r>
      <w:r w:rsidR="00214459" w:rsidRPr="00214459">
        <w:rPr>
          <w:rFonts w:ascii="Times New Roman" w:hAnsi="Times New Roman"/>
          <w:color w:val="auto"/>
          <w:sz w:val="28"/>
          <w:szCs w:val="28"/>
          <w:lang w:bidi="ru-RU"/>
        </w:rPr>
        <w:br/>
        <w:t>предусмотренных</w:t>
      </w:r>
      <w:hyperlink r:id="rId13" w:history="1">
        <w:r w:rsidR="00214459" w:rsidRPr="00214459">
          <w:rPr>
            <w:rStyle w:val="afb"/>
            <w:rFonts w:ascii="Times New Roman" w:hAnsi="Times New Roman"/>
            <w:color w:val="auto"/>
            <w:sz w:val="28"/>
            <w:szCs w:val="28"/>
            <w:u w:val="none"/>
            <w:lang w:bidi="ru-RU"/>
          </w:rPr>
          <w:t xml:space="preserve"> статьей 11.9 </w:t>
        </w:r>
      </w:hyperlink>
      <w:r w:rsidR="00214459" w:rsidRPr="00214459">
        <w:rPr>
          <w:rFonts w:ascii="Times New Roman" w:hAnsi="Times New Roman"/>
          <w:color w:val="auto"/>
          <w:sz w:val="28"/>
          <w:szCs w:val="28"/>
          <w:lang w:bidi="ru-RU"/>
        </w:rPr>
        <w:t>Земельного кодекса Российской Федерации, за</w:t>
      </w:r>
      <w:r w:rsidR="00214459" w:rsidRPr="00214459">
        <w:rPr>
          <w:rFonts w:ascii="Times New Roman" w:hAnsi="Times New Roman"/>
          <w:color w:val="auto"/>
          <w:sz w:val="28"/>
          <w:szCs w:val="28"/>
          <w:lang w:bidi="ru-RU"/>
        </w:rPr>
        <w:br/>
        <w:t>исключением случаев перераспределения земельных участков в соответствии с</w:t>
      </w:r>
      <w:r w:rsidR="00214459" w:rsidRPr="00214459">
        <w:rPr>
          <w:rFonts w:ascii="Times New Roman" w:hAnsi="Times New Roman"/>
          <w:color w:val="auto"/>
          <w:sz w:val="28"/>
          <w:szCs w:val="28"/>
          <w:lang w:bidi="ru-RU"/>
        </w:rPr>
        <w:br/>
      </w:r>
      <w:hyperlink r:id="rId14" w:history="1">
        <w:r w:rsidR="00214459" w:rsidRPr="00214459">
          <w:rPr>
            <w:rStyle w:val="afb"/>
            <w:rFonts w:ascii="Times New Roman" w:hAnsi="Times New Roman"/>
            <w:color w:val="auto"/>
            <w:sz w:val="28"/>
            <w:szCs w:val="28"/>
            <w:u w:val="none"/>
            <w:lang w:bidi="ru-RU"/>
          </w:rPr>
          <w:t xml:space="preserve">подпунктами 1 </w:t>
        </w:r>
      </w:hyperlink>
      <w:r w:rsidR="00214459" w:rsidRPr="00214459">
        <w:rPr>
          <w:rFonts w:ascii="Times New Roman" w:hAnsi="Times New Roman"/>
          <w:color w:val="auto"/>
          <w:sz w:val="28"/>
          <w:szCs w:val="28"/>
          <w:lang w:bidi="ru-RU"/>
        </w:rPr>
        <w:t xml:space="preserve">и </w:t>
      </w:r>
      <w:hyperlink r:id="rId15" w:history="1">
        <w:r w:rsidR="00214459" w:rsidRPr="00214459">
          <w:rPr>
            <w:rStyle w:val="afb"/>
            <w:rFonts w:ascii="Times New Roman" w:hAnsi="Times New Roman"/>
            <w:color w:val="auto"/>
            <w:sz w:val="28"/>
            <w:szCs w:val="28"/>
            <w:u w:val="none"/>
            <w:lang w:bidi="ru-RU"/>
          </w:rPr>
          <w:t xml:space="preserve">4 пункта 1 статьи 39.28 </w:t>
        </w:r>
      </w:hyperlink>
      <w:r w:rsidR="00214459" w:rsidRPr="00214459">
        <w:rPr>
          <w:rFonts w:ascii="Times New Roman" w:hAnsi="Times New Roman"/>
          <w:color w:val="auto"/>
          <w:sz w:val="28"/>
          <w:szCs w:val="28"/>
          <w:lang w:bidi="ru-RU"/>
        </w:rPr>
        <w:t>Земельного кодекса Российской</w:t>
      </w:r>
      <w:r w:rsidR="00214459" w:rsidRPr="00214459">
        <w:rPr>
          <w:rFonts w:ascii="Times New Roman" w:hAnsi="Times New Roman"/>
          <w:color w:val="auto"/>
          <w:sz w:val="28"/>
          <w:szCs w:val="28"/>
          <w:lang w:bidi="ru-RU"/>
        </w:rPr>
        <w:br/>
        <w:t>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0" w:name="bookmark122"/>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0"/>
      <w:r>
        <w:rPr>
          <w:rFonts w:ascii="Times New Roman" w:hAnsi="Times New Roman"/>
          <w:color w:val="auto"/>
          <w:sz w:val="28"/>
          <w:szCs w:val="28"/>
          <w:lang w:bidi="ru-RU"/>
        </w:rPr>
        <w:t>0</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Г</w:t>
      </w:r>
      <w:r w:rsidR="00214459" w:rsidRPr="00214459">
        <w:rPr>
          <w:rFonts w:ascii="Times New Roman" w:hAnsi="Times New Roman"/>
          <w:color w:val="auto"/>
          <w:sz w:val="28"/>
          <w:szCs w:val="28"/>
          <w:lang w:bidi="ru-RU"/>
        </w:rPr>
        <w:t>раницы земельного участка, находящегося в частной собственности,</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 xml:space="preserve">подлежат уточнению в соответствии с Федеральным </w:t>
      </w:r>
      <w:hyperlink r:id="rId16" w:history="1">
        <w:r w:rsidR="00214459" w:rsidRPr="00214459">
          <w:rPr>
            <w:rStyle w:val="afb"/>
            <w:rFonts w:ascii="Times New Roman" w:hAnsi="Times New Roman"/>
            <w:color w:val="auto"/>
            <w:sz w:val="28"/>
            <w:szCs w:val="28"/>
            <w:u w:val="none"/>
            <w:lang w:bidi="ru-RU"/>
          </w:rPr>
          <w:t xml:space="preserve">законом </w:t>
        </w:r>
      </w:hyperlink>
      <w:r w:rsidR="00214459" w:rsidRPr="00214459">
        <w:rPr>
          <w:rFonts w:ascii="Times New Roman" w:hAnsi="Times New Roman"/>
          <w:color w:val="auto"/>
          <w:sz w:val="28"/>
          <w:szCs w:val="28"/>
          <w:lang w:bidi="ru-RU"/>
        </w:rPr>
        <w:t>от 13.07.2015</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 218-ФЗ «О государственной регистрации недвижимости»;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1" w:name="bookmark123"/>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1"/>
      <w:r>
        <w:rPr>
          <w:rFonts w:ascii="Times New Roman" w:hAnsi="Times New Roman"/>
          <w:color w:val="auto"/>
          <w:sz w:val="28"/>
          <w:szCs w:val="28"/>
          <w:lang w:bidi="ru-RU"/>
        </w:rPr>
        <w:t>1</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И</w:t>
      </w:r>
      <w:r w:rsidR="00214459" w:rsidRPr="00214459">
        <w:rPr>
          <w:rFonts w:ascii="Times New Roman" w:hAnsi="Times New Roman"/>
          <w:color w:val="auto"/>
          <w:sz w:val="28"/>
          <w:szCs w:val="28"/>
          <w:lang w:bidi="ru-RU"/>
        </w:rPr>
        <w:t>меются основания для отказа в утверждении схемы расположения</w:t>
      </w:r>
      <w:r w:rsidR="00214459" w:rsidRPr="00214459">
        <w:rPr>
          <w:rFonts w:ascii="Times New Roman" w:hAnsi="Times New Roman"/>
          <w:color w:val="auto"/>
          <w:sz w:val="28"/>
          <w:szCs w:val="28"/>
          <w:lang w:bidi="ru-RU"/>
        </w:rPr>
        <w:br/>
        <w:t xml:space="preserve">земельного участка, предусмотренные </w:t>
      </w:r>
      <w:hyperlink r:id="rId17" w:history="1">
        <w:r w:rsidR="00214459" w:rsidRPr="00214459">
          <w:rPr>
            <w:rStyle w:val="afb"/>
            <w:rFonts w:ascii="Times New Roman" w:hAnsi="Times New Roman"/>
            <w:color w:val="auto"/>
            <w:sz w:val="28"/>
            <w:szCs w:val="28"/>
            <w:u w:val="none"/>
            <w:lang w:bidi="ru-RU"/>
          </w:rPr>
          <w:t xml:space="preserve">пунктом 16 статьи 11.10 </w:t>
        </w:r>
      </w:hyperlink>
      <w:r w:rsidR="00214459" w:rsidRPr="00214459">
        <w:rPr>
          <w:rFonts w:ascii="Times New Roman" w:hAnsi="Times New Roman"/>
          <w:color w:val="auto"/>
          <w:sz w:val="28"/>
          <w:szCs w:val="28"/>
          <w:lang w:bidi="ru-RU"/>
        </w:rPr>
        <w:t>Земельного</w:t>
      </w:r>
      <w:r w:rsidR="00214459" w:rsidRPr="00214459">
        <w:rPr>
          <w:rFonts w:ascii="Times New Roman" w:hAnsi="Times New Roman"/>
          <w:color w:val="auto"/>
          <w:sz w:val="28"/>
          <w:szCs w:val="28"/>
          <w:lang w:bidi="ru-RU"/>
        </w:rPr>
        <w:br/>
        <w:t>кодекса Российской 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2" w:name="bookmark124"/>
      <w:r>
        <w:rPr>
          <w:rFonts w:ascii="Times New Roman" w:hAnsi="Times New Roman"/>
          <w:color w:val="auto"/>
          <w:sz w:val="28"/>
          <w:szCs w:val="28"/>
          <w:lang w:bidi="ru-RU"/>
        </w:rPr>
        <w:lastRenderedPageBreak/>
        <w:t xml:space="preserve">        </w:t>
      </w:r>
      <w:r w:rsidR="00214459" w:rsidRPr="00214459">
        <w:rPr>
          <w:rFonts w:ascii="Times New Roman" w:hAnsi="Times New Roman"/>
          <w:color w:val="auto"/>
          <w:sz w:val="28"/>
          <w:szCs w:val="28"/>
          <w:lang w:bidi="ru-RU"/>
        </w:rPr>
        <w:t>1</w:t>
      </w:r>
      <w:bookmarkEnd w:id="12"/>
      <w:r>
        <w:rPr>
          <w:rFonts w:ascii="Times New Roman" w:hAnsi="Times New Roman"/>
          <w:color w:val="auto"/>
          <w:sz w:val="28"/>
          <w:szCs w:val="28"/>
          <w:lang w:bidi="ru-RU"/>
        </w:rPr>
        <w:t>2</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П</w:t>
      </w:r>
      <w:r w:rsidR="00214459" w:rsidRPr="00214459">
        <w:rPr>
          <w:rFonts w:ascii="Times New Roman" w:hAnsi="Times New Roman"/>
          <w:color w:val="auto"/>
          <w:sz w:val="28"/>
          <w:szCs w:val="28"/>
          <w:lang w:bidi="ru-RU"/>
        </w:rPr>
        <w:t>риложенная к Заявлению схема расположения земельного участка</w:t>
      </w:r>
      <w:r w:rsidR="00214459" w:rsidRPr="00214459">
        <w:rPr>
          <w:rFonts w:ascii="Times New Roman" w:hAnsi="Times New Roman"/>
          <w:color w:val="auto"/>
          <w:sz w:val="28"/>
          <w:szCs w:val="28"/>
          <w:lang w:bidi="ru-RU"/>
        </w:rPr>
        <w:br/>
        <w:t>разработана с нарушением требований к образуемым земельным участкам или не</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соответствует утвержденным проекту планировки территории,</w:t>
      </w:r>
      <w:r w:rsidR="00214459" w:rsidRPr="00214459">
        <w:rPr>
          <w:rFonts w:ascii="Times New Roman" w:hAnsi="Times New Roman"/>
          <w:color w:val="auto"/>
          <w:sz w:val="28"/>
          <w:szCs w:val="28"/>
          <w:lang w:bidi="ru-RU"/>
        </w:rPr>
        <w:br/>
        <w:t>землеустроительной документации, положению об особо охраняемой природной</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территории;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3" w:name="bookmark125"/>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3"/>
      <w:r>
        <w:rPr>
          <w:rFonts w:ascii="Times New Roman" w:hAnsi="Times New Roman"/>
          <w:color w:val="auto"/>
          <w:sz w:val="28"/>
          <w:szCs w:val="28"/>
          <w:lang w:bidi="ru-RU"/>
        </w:rPr>
        <w:t>3</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З</w:t>
      </w:r>
      <w:r w:rsidR="00214459" w:rsidRPr="00214459">
        <w:rPr>
          <w:rFonts w:ascii="Times New Roman" w:hAnsi="Times New Roman"/>
          <w:color w:val="auto"/>
          <w:sz w:val="28"/>
          <w:szCs w:val="28"/>
          <w:lang w:bidi="ru-RU"/>
        </w:rPr>
        <w:t>емельный участок, образование которого предусмотрено схемой</w:t>
      </w:r>
      <w:r w:rsidR="00214459" w:rsidRPr="00214459">
        <w:rPr>
          <w:rFonts w:ascii="Times New Roman" w:hAnsi="Times New Roman"/>
          <w:color w:val="auto"/>
          <w:sz w:val="28"/>
          <w:szCs w:val="28"/>
          <w:lang w:bidi="ru-RU"/>
        </w:rPr>
        <w:br/>
        <w:t>расположения земельного участка, расположен в границах территории, в</w:t>
      </w:r>
      <w:r w:rsidR="00214459" w:rsidRPr="00214459">
        <w:rPr>
          <w:rFonts w:ascii="Times New Roman" w:hAnsi="Times New Roman"/>
          <w:color w:val="auto"/>
          <w:sz w:val="28"/>
          <w:szCs w:val="28"/>
          <w:lang w:bidi="ru-RU"/>
        </w:rPr>
        <w:br/>
        <w:t>отношении которой утвержден проект межевания территории;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4" w:name="bookmark126"/>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4"/>
      <w:r>
        <w:rPr>
          <w:rFonts w:ascii="Times New Roman" w:hAnsi="Times New Roman"/>
          <w:color w:val="auto"/>
          <w:sz w:val="28"/>
          <w:szCs w:val="28"/>
          <w:lang w:bidi="ru-RU"/>
        </w:rPr>
        <w:t>4</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В</w:t>
      </w:r>
      <w:r w:rsidR="00214459" w:rsidRPr="00214459">
        <w:rPr>
          <w:rFonts w:ascii="Times New Roman" w:hAnsi="Times New Roman"/>
          <w:color w:val="auto"/>
          <w:sz w:val="28"/>
          <w:szCs w:val="28"/>
          <w:lang w:bidi="ru-RU"/>
        </w:rPr>
        <w:t xml:space="preserve"> случае, если площадь земельного участка, на который возникает право частной собственности, превышает площадь такого земельного участка,</w:t>
      </w:r>
      <w:r w:rsidR="00214459" w:rsidRPr="00214459">
        <w:rPr>
          <w:rFonts w:ascii="Times New Roman" w:hAnsi="Times New Roman"/>
          <w:color w:val="auto"/>
          <w:sz w:val="28"/>
          <w:szCs w:val="28"/>
          <w:lang w:bidi="ru-RU"/>
        </w:rPr>
        <w:br/>
        <w:t>указанную в схеме расположения земельного участка или проекте межевания</w:t>
      </w:r>
      <w:r w:rsidR="00214459" w:rsidRPr="00214459">
        <w:rPr>
          <w:rFonts w:ascii="Times New Roman" w:hAnsi="Times New Roman"/>
          <w:color w:val="auto"/>
          <w:sz w:val="28"/>
          <w:szCs w:val="28"/>
          <w:lang w:bidi="ru-RU"/>
        </w:rPr>
        <w:br/>
        <w:t>территории, в соответствии с которыми такой земельный участок был образован,</w:t>
      </w:r>
      <w:r w:rsidR="00214459" w:rsidRPr="00214459">
        <w:rPr>
          <w:rFonts w:ascii="Times New Roman" w:hAnsi="Times New Roman"/>
          <w:color w:val="auto"/>
          <w:sz w:val="28"/>
          <w:szCs w:val="28"/>
          <w:lang w:bidi="ru-RU"/>
        </w:rPr>
        <w:br/>
        <w:t>более чем на десять процентов;</w:t>
      </w:r>
      <w:bookmarkStart w:id="15" w:name="bookmark127"/>
    </w:p>
    <w:p w:rsidR="00214459" w:rsidRPr="00214459" w:rsidRDefault="00A9392F" w:rsidP="00214459">
      <w:pPr>
        <w:pStyle w:val="a8"/>
        <w:spacing w:after="0" w:line="240" w:lineRule="auto"/>
        <w:jc w:val="both"/>
        <w:rPr>
          <w:rFonts w:ascii="Times New Roman" w:hAnsi="Times New Roman"/>
          <w:color w:val="auto"/>
          <w:sz w:val="28"/>
          <w:szCs w:val="28"/>
          <w:lang w:bidi="ru-RU"/>
        </w:rPr>
      </w:pP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5"/>
      <w:r>
        <w:rPr>
          <w:rFonts w:ascii="Times New Roman" w:hAnsi="Times New Roman"/>
          <w:color w:val="auto"/>
          <w:sz w:val="28"/>
          <w:szCs w:val="28"/>
          <w:lang w:bidi="ru-RU"/>
        </w:rPr>
        <w:t>5</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О</w:t>
      </w:r>
      <w:r w:rsidR="00214459" w:rsidRPr="00214459">
        <w:rPr>
          <w:rFonts w:ascii="Times New Roman" w:hAnsi="Times New Roman"/>
          <w:color w:val="auto"/>
          <w:sz w:val="28"/>
          <w:szCs w:val="28"/>
          <w:lang w:bidi="ru-RU"/>
        </w:rPr>
        <w:t xml:space="preserve">тсутствие документов, предусмотренных </w:t>
      </w:r>
      <w:hyperlink r:id="rId18" w:history="1">
        <w:r w:rsidR="00214459" w:rsidRPr="00214459">
          <w:rPr>
            <w:rStyle w:val="afb"/>
            <w:rFonts w:ascii="Times New Roman" w:hAnsi="Times New Roman"/>
            <w:color w:val="auto"/>
            <w:sz w:val="28"/>
            <w:szCs w:val="28"/>
            <w:u w:val="none"/>
            <w:lang w:bidi="ru-RU"/>
          </w:rPr>
          <w:t>пунктом 3 статьи 39.29</w:t>
        </w:r>
      </w:hyperlink>
      <w:r w:rsidR="00214459" w:rsidRPr="00214459">
        <w:rPr>
          <w:rFonts w:ascii="Times New Roman" w:hAnsi="Times New Roman"/>
          <w:color w:val="auto"/>
          <w:sz w:val="28"/>
          <w:szCs w:val="28"/>
          <w:lang w:bidi="ru-RU"/>
        </w:rPr>
        <w:br/>
        <w:t>Земельного кодекса Российской Федерации;</w:t>
      </w:r>
    </w:p>
    <w:p w:rsidR="00214459" w:rsidRPr="00214459" w:rsidRDefault="00A9392F" w:rsidP="00214459">
      <w:pPr>
        <w:pStyle w:val="a8"/>
        <w:spacing w:after="0" w:line="240" w:lineRule="auto"/>
        <w:jc w:val="both"/>
        <w:rPr>
          <w:rFonts w:ascii="Times New Roman" w:hAnsi="Times New Roman"/>
          <w:color w:val="auto"/>
          <w:sz w:val="28"/>
          <w:szCs w:val="28"/>
          <w:lang w:bidi="ru-RU"/>
        </w:rPr>
      </w:pPr>
      <w:bookmarkStart w:id="16" w:name="bookmark128"/>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1</w:t>
      </w:r>
      <w:bookmarkEnd w:id="16"/>
      <w:r>
        <w:rPr>
          <w:rFonts w:ascii="Times New Roman" w:hAnsi="Times New Roman"/>
          <w:color w:val="auto"/>
          <w:sz w:val="28"/>
          <w:szCs w:val="28"/>
          <w:lang w:bidi="ru-RU"/>
        </w:rPr>
        <w:t>6</w:t>
      </w:r>
      <w:r w:rsidR="00214459" w:rsidRPr="00214459">
        <w:rPr>
          <w:rFonts w:ascii="Times New Roman" w:hAnsi="Times New Roman"/>
          <w:color w:val="auto"/>
          <w:sz w:val="28"/>
          <w:szCs w:val="28"/>
          <w:lang w:bidi="ru-RU"/>
        </w:rPr>
        <w:t>)</w:t>
      </w:r>
      <w:r w:rsidR="00214459" w:rsidRPr="00214459">
        <w:rPr>
          <w:rFonts w:ascii="Times New Roman" w:hAnsi="Times New Roman"/>
          <w:color w:val="auto"/>
          <w:sz w:val="28"/>
          <w:szCs w:val="28"/>
          <w:lang w:bidi="ru-RU"/>
        </w:rPr>
        <w:tab/>
      </w:r>
      <w:r>
        <w:rPr>
          <w:rFonts w:ascii="Times New Roman" w:hAnsi="Times New Roman"/>
          <w:color w:val="auto"/>
          <w:sz w:val="28"/>
          <w:szCs w:val="28"/>
          <w:lang w:bidi="ru-RU"/>
        </w:rPr>
        <w:t>З</w:t>
      </w:r>
      <w:r w:rsidR="00214459" w:rsidRPr="00214459">
        <w:rPr>
          <w:rFonts w:ascii="Times New Roman" w:hAnsi="Times New Roman"/>
          <w:color w:val="auto"/>
          <w:sz w:val="28"/>
          <w:szCs w:val="28"/>
          <w:lang w:bidi="ru-RU"/>
        </w:rPr>
        <w:t>аявление о предоставлении услуги подано заявителем, не являющимся</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собственником земельного участка, который предполагается перераспределить с</w:t>
      </w:r>
      <w:r>
        <w:rPr>
          <w:rFonts w:ascii="Times New Roman" w:hAnsi="Times New Roman"/>
          <w:color w:val="auto"/>
          <w:sz w:val="28"/>
          <w:szCs w:val="28"/>
          <w:lang w:bidi="ru-RU"/>
        </w:rPr>
        <w:t xml:space="preserve"> </w:t>
      </w:r>
      <w:r w:rsidR="00214459" w:rsidRPr="00214459">
        <w:rPr>
          <w:rFonts w:ascii="Times New Roman" w:hAnsi="Times New Roman"/>
          <w:color w:val="auto"/>
          <w:sz w:val="28"/>
          <w:szCs w:val="28"/>
          <w:lang w:bidi="ru-RU"/>
        </w:rPr>
        <w:t>земельным участком, находящимся в муниципальной собственности.</w:t>
      </w:r>
    </w:p>
    <w:p w:rsidR="00DB7EF2" w:rsidRDefault="007A4C2C" w:rsidP="00214459">
      <w:pPr>
        <w:pStyle w:val="a8"/>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2.6.  Муниципальная услуга предоставляется на безвозмездной основе.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 xml:space="preserve">2.7. Максимальный срок ожидания в очереди при подаче запроса о предоставлении муниципальной услуги и при получении результата предоставления таких услуг при наличии очереди - не более 15 минут.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2.8. Срок регистрации запроса заявителя о предоставлении муниципальной услуги в течение одного дня с момента поступления заявления. Запрос, поступивший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в выходной (праздничный) день регистрируется на следующий за выходным (праздничным) рабочий день.</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2.9. Требования к местам предоставления муниципальной услуги: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ожидания оборудованы с учётом стандарта комфортности письменными столами и стульями. В местах предоставления муниципальной услуги предусматривается возможность доступа к местам общественного пользования (туалетам).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Рабочее место специалистов Уполномоченного органа оборудовано персональным компьютером с возможностью доступа к необходимым информационным базам данных, печатающим устройствам.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На территории, прилегающей к зданию (строению), в котором осуществляется приём граждан, оборудованы места для парковки автотранспортных средств. Доступ граждан к парковочным местам является бесплатным.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Здание (строение), в котором осуществляется приём граждан, оборудовано входом для свободного доступа заявителей в помещение, пандусами, расширенными проходами, позволяющими обеспечить беспрепятственный доступ инвалидам, включая инвалидов, использующих кресла - коляски. Вход в </w:t>
      </w:r>
      <w:r>
        <w:rPr>
          <w:rFonts w:ascii="Times New Roman" w:eastAsia="Calibri" w:hAnsi="Times New Roman" w:cs="Times New Roman CYR"/>
          <w:color w:val="000000"/>
          <w:sz w:val="28"/>
          <w:szCs w:val="28"/>
        </w:rPr>
        <w:lastRenderedPageBreak/>
        <w:t>здание оборудован информационной табличкой (вывеской), содержащей информацию о наименовании и режиме работы.</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для информирования заявителей, получение информации и заполнения необходимых документов оборудованы столами, стульями, обеспечиваются канцелярскими принадлежностями.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услуги, и образцы их заполнения.</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Кабинеты приёма заявителей оборудованы информационными табличками с указанием: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номера кабинета;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наименования структурного подразделения Уполномоченного органа.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Консультации и приём граждан осуществляются в соответствии с режимом работы Администрации.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При ответах на телефонные звонки и устные обращения, уполномоченные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сотрудника, принявшего телефонный звонок.</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При невозможности сотрудника,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2.10. Показатели доступности и качества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ожидания в очереди при получении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вежливость и компетентность сотрудника, взаимодействующего с заявителем при предоставлении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комфортность условий в помещении, в котором предоставляется муниципальная услуга;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доступность информации о порядке предоставления муниципальной услуги.</w:t>
      </w:r>
    </w:p>
    <w:p w:rsidR="000D7596" w:rsidRPr="000D7596" w:rsidRDefault="000D7596" w:rsidP="000D7596">
      <w:pPr>
        <w:widowControl w:val="0"/>
        <w:spacing w:before="0" w:after="0" w:line="240" w:lineRule="auto"/>
        <w:jc w:val="both"/>
        <w:rPr>
          <w:rFonts w:ascii="Times New Roman" w:hAnsi="Times New Roman"/>
          <w:sz w:val="28"/>
          <w:szCs w:val="28"/>
          <w:lang w:bidi="ru-RU"/>
        </w:rPr>
      </w:pPr>
      <w:bookmarkStart w:id="17" w:name="bookmark65"/>
      <w:r>
        <w:rPr>
          <w:rFonts w:ascii="Times New Roman" w:hAnsi="Times New Roman"/>
          <w:sz w:val="28"/>
          <w:szCs w:val="28"/>
          <w:lang w:bidi="ru-RU"/>
        </w:rPr>
        <w:t xml:space="preserve">          </w:t>
      </w:r>
      <w:r w:rsidRPr="000D7596">
        <w:rPr>
          <w:rFonts w:ascii="Times New Roman" w:hAnsi="Times New Roman"/>
          <w:sz w:val="28"/>
          <w:szCs w:val="28"/>
          <w:lang w:bidi="ru-RU"/>
        </w:rPr>
        <w:t>2</w:t>
      </w:r>
      <w:bookmarkEnd w:id="17"/>
      <w:r w:rsidRPr="000D7596">
        <w:rPr>
          <w:rFonts w:ascii="Times New Roman" w:hAnsi="Times New Roman"/>
          <w:sz w:val="28"/>
          <w:szCs w:val="28"/>
          <w:lang w:bidi="ru-RU"/>
        </w:rPr>
        <w:t>.</w:t>
      </w:r>
      <w:r>
        <w:rPr>
          <w:rFonts w:ascii="Times New Roman" w:hAnsi="Times New Roman"/>
          <w:sz w:val="28"/>
          <w:szCs w:val="28"/>
          <w:lang w:bidi="ru-RU"/>
        </w:rPr>
        <w:t>11</w:t>
      </w:r>
      <w:r w:rsidRPr="000D7596">
        <w:rPr>
          <w:rFonts w:ascii="Times New Roman" w:hAnsi="Times New Roman"/>
          <w:sz w:val="28"/>
          <w:szCs w:val="28"/>
          <w:lang w:bidi="ru-RU"/>
        </w:rPr>
        <w:t>.</w:t>
      </w:r>
      <w:r w:rsidRPr="000D7596">
        <w:rPr>
          <w:rFonts w:ascii="Times New Roman" w:hAnsi="Times New Roman"/>
          <w:sz w:val="28"/>
          <w:szCs w:val="28"/>
          <w:lang w:bidi="ru-RU"/>
        </w:rPr>
        <w:tab/>
        <w:t>Лицо, по заявлению которого принято решение</w:t>
      </w:r>
      <w:r>
        <w:rPr>
          <w:rFonts w:ascii="Times New Roman" w:hAnsi="Times New Roman"/>
          <w:sz w:val="28"/>
          <w:szCs w:val="28"/>
          <w:lang w:bidi="ru-RU"/>
        </w:rPr>
        <w:t xml:space="preserve"> </w:t>
      </w:r>
      <w:r w:rsidRPr="000D7596">
        <w:rPr>
          <w:rFonts w:ascii="Times New Roman" w:hAnsi="Times New Roman"/>
          <w:sz w:val="28"/>
          <w:szCs w:val="28"/>
          <w:lang w:bidi="ru-RU"/>
        </w:rPr>
        <w:t>об утверждении схемы</w:t>
      </w:r>
      <w:r>
        <w:rPr>
          <w:rFonts w:ascii="Times New Roman" w:hAnsi="Times New Roman"/>
          <w:sz w:val="28"/>
          <w:szCs w:val="28"/>
          <w:lang w:bidi="ru-RU"/>
        </w:rPr>
        <w:t xml:space="preserve"> </w:t>
      </w:r>
      <w:r w:rsidRPr="000D7596">
        <w:rPr>
          <w:rFonts w:ascii="Times New Roman" w:hAnsi="Times New Roman"/>
          <w:sz w:val="28"/>
          <w:szCs w:val="28"/>
          <w:lang w:bidi="ru-RU"/>
        </w:rPr>
        <w:t>расположения земельного участка</w:t>
      </w:r>
      <w:r>
        <w:rPr>
          <w:rFonts w:ascii="Times New Roman" w:hAnsi="Times New Roman"/>
          <w:sz w:val="28"/>
          <w:szCs w:val="28"/>
          <w:lang w:bidi="ru-RU"/>
        </w:rPr>
        <w:t xml:space="preserve"> </w:t>
      </w:r>
      <w:r w:rsidRPr="000D7596">
        <w:rPr>
          <w:rFonts w:ascii="Times New Roman" w:hAnsi="Times New Roman"/>
          <w:sz w:val="28"/>
          <w:szCs w:val="28"/>
          <w:lang w:bidi="ru-RU"/>
        </w:rPr>
        <w:t>или</w:t>
      </w:r>
      <w:r>
        <w:rPr>
          <w:rFonts w:ascii="Times New Roman" w:hAnsi="Times New Roman"/>
          <w:sz w:val="28"/>
          <w:szCs w:val="28"/>
          <w:lang w:bidi="ru-RU"/>
        </w:rPr>
        <w:t xml:space="preserve"> </w:t>
      </w:r>
      <w:r w:rsidRPr="000D7596">
        <w:rPr>
          <w:rFonts w:ascii="Times New Roman" w:hAnsi="Times New Roman"/>
          <w:sz w:val="28"/>
          <w:szCs w:val="28"/>
          <w:lang w:bidi="ru-RU"/>
        </w:rPr>
        <w:t>согласи</w:t>
      </w:r>
      <w:r>
        <w:rPr>
          <w:rFonts w:ascii="Times New Roman" w:hAnsi="Times New Roman"/>
          <w:sz w:val="28"/>
          <w:szCs w:val="28"/>
          <w:lang w:bidi="ru-RU"/>
        </w:rPr>
        <w:t>е</w:t>
      </w:r>
      <w:r w:rsidRPr="000D7596">
        <w:rPr>
          <w:rFonts w:ascii="Times New Roman" w:hAnsi="Times New Roman"/>
          <w:sz w:val="28"/>
          <w:szCs w:val="28"/>
          <w:lang w:bidi="ru-RU"/>
        </w:rPr>
        <w:t xml:space="preserve"> на заключение соглашения о перераспределении земельных участков в</w:t>
      </w:r>
      <w:r>
        <w:rPr>
          <w:rFonts w:ascii="Times New Roman" w:hAnsi="Times New Roman"/>
          <w:sz w:val="28"/>
          <w:szCs w:val="28"/>
          <w:lang w:bidi="ru-RU"/>
        </w:rPr>
        <w:t xml:space="preserve"> </w:t>
      </w:r>
      <w:r w:rsidRPr="000D7596">
        <w:rPr>
          <w:rFonts w:ascii="Times New Roman" w:hAnsi="Times New Roman"/>
          <w:sz w:val="28"/>
          <w:szCs w:val="28"/>
          <w:lang w:bidi="ru-RU"/>
        </w:rPr>
        <w:t>соответствии с утвержденным проектом межевания территории или соглашения о перераспределении земельных участков, обеспечивает выполнение</w:t>
      </w:r>
      <w:r w:rsidRPr="000D7596">
        <w:rPr>
          <w:rFonts w:ascii="Times New Roman" w:hAnsi="Times New Roman"/>
          <w:sz w:val="28"/>
          <w:szCs w:val="28"/>
          <w:lang w:bidi="ru-RU"/>
        </w:rPr>
        <w:br/>
        <w:t>кадастровых работ в целях государственного кадастрового учета земельных</w:t>
      </w:r>
      <w:r w:rsidRPr="000D7596">
        <w:rPr>
          <w:rFonts w:ascii="Times New Roman" w:hAnsi="Times New Roman"/>
          <w:sz w:val="28"/>
          <w:szCs w:val="28"/>
          <w:lang w:bidi="ru-RU"/>
        </w:rPr>
        <w:br/>
        <w:t>участков, образованных в результате перераспределения, и предоставляет</w:t>
      </w:r>
      <w:r w:rsidRPr="000D7596">
        <w:rPr>
          <w:rFonts w:ascii="Times New Roman" w:hAnsi="Times New Roman"/>
          <w:sz w:val="28"/>
          <w:szCs w:val="28"/>
          <w:lang w:bidi="ru-RU"/>
        </w:rPr>
        <w:br/>
        <w:t xml:space="preserve">межевой план в </w:t>
      </w:r>
      <w:r w:rsidR="00966AFB">
        <w:rPr>
          <w:rFonts w:ascii="Times New Roman" w:hAnsi="Times New Roman"/>
          <w:sz w:val="28"/>
          <w:szCs w:val="28"/>
          <w:lang w:bidi="ru-RU"/>
        </w:rPr>
        <w:t>Комитет</w:t>
      </w:r>
      <w:r w:rsidRPr="000D7596">
        <w:rPr>
          <w:rFonts w:ascii="Times New Roman" w:hAnsi="Times New Roman"/>
          <w:sz w:val="28"/>
          <w:szCs w:val="28"/>
          <w:lang w:bidi="ru-RU"/>
        </w:rPr>
        <w:t xml:space="preserve"> с целью</w:t>
      </w:r>
      <w:r w:rsidR="00966AFB">
        <w:rPr>
          <w:rFonts w:ascii="Times New Roman" w:hAnsi="Times New Roman"/>
          <w:sz w:val="28"/>
          <w:szCs w:val="28"/>
          <w:lang w:bidi="ru-RU"/>
        </w:rPr>
        <w:t xml:space="preserve"> </w:t>
      </w:r>
      <w:r w:rsidRPr="000D7596">
        <w:rPr>
          <w:rFonts w:ascii="Times New Roman" w:hAnsi="Times New Roman"/>
          <w:sz w:val="28"/>
          <w:szCs w:val="28"/>
          <w:lang w:bidi="ru-RU"/>
        </w:rPr>
        <w:t>подачи заявления о государственном кадастровом учете таких земельных</w:t>
      </w:r>
      <w:r w:rsidR="00966AFB">
        <w:rPr>
          <w:rFonts w:ascii="Times New Roman" w:hAnsi="Times New Roman"/>
          <w:sz w:val="28"/>
          <w:szCs w:val="28"/>
          <w:lang w:bidi="ru-RU"/>
        </w:rPr>
        <w:t xml:space="preserve"> </w:t>
      </w:r>
      <w:r w:rsidRPr="000D7596">
        <w:rPr>
          <w:rFonts w:ascii="Times New Roman" w:hAnsi="Times New Roman"/>
          <w:sz w:val="28"/>
          <w:szCs w:val="28"/>
          <w:lang w:bidi="ru-RU"/>
        </w:rPr>
        <w:t>участков в филиал ППК «</w:t>
      </w:r>
      <w:proofErr w:type="spellStart"/>
      <w:r w:rsidRPr="000D7596">
        <w:rPr>
          <w:rFonts w:ascii="Times New Roman" w:hAnsi="Times New Roman"/>
          <w:sz w:val="28"/>
          <w:szCs w:val="28"/>
          <w:lang w:bidi="ru-RU"/>
        </w:rPr>
        <w:t>Роскадастр</w:t>
      </w:r>
      <w:proofErr w:type="spellEnd"/>
      <w:r w:rsidRPr="000D7596">
        <w:rPr>
          <w:rFonts w:ascii="Times New Roman" w:hAnsi="Times New Roman"/>
          <w:sz w:val="28"/>
          <w:szCs w:val="28"/>
          <w:lang w:bidi="ru-RU"/>
        </w:rPr>
        <w:t>» по Тверской области.</w:t>
      </w:r>
    </w:p>
    <w:p w:rsidR="000D7596" w:rsidRPr="000D7596" w:rsidRDefault="000D7596" w:rsidP="000D7596">
      <w:pPr>
        <w:widowControl w:val="0"/>
        <w:spacing w:before="0" w:after="0" w:line="240" w:lineRule="auto"/>
        <w:jc w:val="both"/>
        <w:rPr>
          <w:rFonts w:ascii="Times New Roman" w:hAnsi="Times New Roman"/>
          <w:sz w:val="28"/>
          <w:szCs w:val="28"/>
          <w:lang w:bidi="ru-RU"/>
        </w:rPr>
      </w:pPr>
      <w:r w:rsidRPr="000D7596">
        <w:rPr>
          <w:rFonts w:ascii="Times New Roman" w:hAnsi="Times New Roman"/>
          <w:sz w:val="28"/>
          <w:szCs w:val="28"/>
          <w:lang w:bidi="ru-RU"/>
        </w:rPr>
        <w:lastRenderedPageBreak/>
        <w:t>В случае отсутствия в государственном кадастре недвижимости сведений о</w:t>
      </w:r>
      <w:r w:rsidRPr="000D7596">
        <w:rPr>
          <w:rFonts w:ascii="Times New Roman" w:hAnsi="Times New Roman"/>
          <w:sz w:val="28"/>
          <w:szCs w:val="28"/>
          <w:lang w:bidi="ru-RU"/>
        </w:rPr>
        <w:br/>
        <w:t>местоположении границ земельного участка, который находится в</w:t>
      </w:r>
      <w:r w:rsidRPr="000D7596">
        <w:rPr>
          <w:rFonts w:ascii="Times New Roman" w:hAnsi="Times New Roman"/>
          <w:sz w:val="28"/>
          <w:szCs w:val="28"/>
          <w:lang w:bidi="ru-RU"/>
        </w:rPr>
        <w:br/>
        <w:t>муниципальной собственности Конаковского муниципального округа и в</w:t>
      </w:r>
      <w:r w:rsidRPr="000D7596">
        <w:rPr>
          <w:rFonts w:ascii="Times New Roman" w:hAnsi="Times New Roman"/>
          <w:sz w:val="28"/>
          <w:szCs w:val="28"/>
          <w:lang w:bidi="ru-RU"/>
        </w:rPr>
        <w:br/>
        <w:t>отношении которого осуществляется перераспределение, заявитель обеспечивает</w:t>
      </w:r>
      <w:r w:rsidR="00966AFB">
        <w:rPr>
          <w:rFonts w:ascii="Times New Roman" w:hAnsi="Times New Roman"/>
          <w:sz w:val="28"/>
          <w:szCs w:val="28"/>
          <w:lang w:bidi="ru-RU"/>
        </w:rPr>
        <w:t xml:space="preserve"> </w:t>
      </w:r>
      <w:r w:rsidRPr="000D7596">
        <w:rPr>
          <w:rFonts w:ascii="Times New Roman" w:hAnsi="Times New Roman"/>
          <w:sz w:val="28"/>
          <w:szCs w:val="28"/>
          <w:lang w:bidi="ru-RU"/>
        </w:rPr>
        <w:t>выполнение кадастровых работ в целях государственного кадастрового учета</w:t>
      </w:r>
      <w:r w:rsidR="00966AFB">
        <w:rPr>
          <w:rFonts w:ascii="Times New Roman" w:hAnsi="Times New Roman"/>
          <w:sz w:val="28"/>
          <w:szCs w:val="28"/>
          <w:lang w:bidi="ru-RU"/>
        </w:rPr>
        <w:t xml:space="preserve"> </w:t>
      </w:r>
      <w:r w:rsidRPr="000D7596">
        <w:rPr>
          <w:rFonts w:ascii="Times New Roman" w:hAnsi="Times New Roman"/>
          <w:sz w:val="28"/>
          <w:szCs w:val="28"/>
          <w:lang w:bidi="ru-RU"/>
        </w:rPr>
        <w:t>земельного участка, право собственности на который приобретает заявитель, и</w:t>
      </w:r>
      <w:r w:rsidR="00966AFB">
        <w:rPr>
          <w:rFonts w:ascii="Times New Roman" w:hAnsi="Times New Roman"/>
          <w:sz w:val="28"/>
          <w:szCs w:val="28"/>
          <w:lang w:bidi="ru-RU"/>
        </w:rPr>
        <w:t xml:space="preserve"> </w:t>
      </w:r>
      <w:r w:rsidRPr="000D7596">
        <w:rPr>
          <w:rFonts w:ascii="Times New Roman" w:hAnsi="Times New Roman"/>
          <w:sz w:val="28"/>
          <w:szCs w:val="28"/>
          <w:lang w:bidi="ru-RU"/>
        </w:rPr>
        <w:t>предоставляет межевой план в Администрацию Конаковского муниципального</w:t>
      </w:r>
      <w:r w:rsidR="00966AFB">
        <w:rPr>
          <w:rFonts w:ascii="Times New Roman" w:hAnsi="Times New Roman"/>
          <w:sz w:val="28"/>
          <w:szCs w:val="28"/>
          <w:lang w:bidi="ru-RU"/>
        </w:rPr>
        <w:t xml:space="preserve"> </w:t>
      </w:r>
      <w:r w:rsidRPr="000D7596">
        <w:rPr>
          <w:rFonts w:ascii="Times New Roman" w:hAnsi="Times New Roman"/>
          <w:sz w:val="28"/>
          <w:szCs w:val="28"/>
          <w:lang w:bidi="ru-RU"/>
        </w:rPr>
        <w:t>округа с целью подачи заявления о государственном кадастровом учете такого</w:t>
      </w:r>
      <w:r w:rsidR="00966AFB">
        <w:rPr>
          <w:rFonts w:ascii="Times New Roman" w:hAnsi="Times New Roman"/>
          <w:sz w:val="28"/>
          <w:szCs w:val="28"/>
          <w:lang w:bidi="ru-RU"/>
        </w:rPr>
        <w:t xml:space="preserve"> </w:t>
      </w:r>
      <w:r w:rsidRPr="000D7596">
        <w:rPr>
          <w:rFonts w:ascii="Times New Roman" w:hAnsi="Times New Roman"/>
          <w:sz w:val="28"/>
          <w:szCs w:val="28"/>
          <w:lang w:bidi="ru-RU"/>
        </w:rPr>
        <w:t>земельного участка в филиал ППК «</w:t>
      </w:r>
      <w:proofErr w:type="spellStart"/>
      <w:r w:rsidRPr="000D7596">
        <w:rPr>
          <w:rFonts w:ascii="Times New Roman" w:hAnsi="Times New Roman"/>
          <w:sz w:val="28"/>
          <w:szCs w:val="28"/>
          <w:lang w:bidi="ru-RU"/>
        </w:rPr>
        <w:t>Роскадастр</w:t>
      </w:r>
      <w:proofErr w:type="spellEnd"/>
      <w:r w:rsidRPr="000D7596">
        <w:rPr>
          <w:rFonts w:ascii="Times New Roman" w:hAnsi="Times New Roman"/>
          <w:sz w:val="28"/>
          <w:szCs w:val="28"/>
          <w:lang w:bidi="ru-RU"/>
        </w:rPr>
        <w:t>» по Тверской области.</w:t>
      </w:r>
    </w:p>
    <w:p w:rsidR="000D7596" w:rsidRDefault="00966AFB" w:rsidP="000D7596">
      <w:pPr>
        <w:widowControl w:val="0"/>
        <w:spacing w:before="0" w:after="0" w:line="240" w:lineRule="auto"/>
        <w:jc w:val="both"/>
        <w:rPr>
          <w:rFonts w:ascii="Times New Roman" w:hAnsi="Times New Roman"/>
          <w:sz w:val="28"/>
          <w:szCs w:val="28"/>
          <w:lang w:bidi="ru-RU"/>
        </w:rPr>
      </w:pPr>
      <w:bookmarkStart w:id="18" w:name="bookmark66"/>
      <w:r>
        <w:rPr>
          <w:rFonts w:ascii="Times New Roman" w:hAnsi="Times New Roman"/>
          <w:sz w:val="28"/>
          <w:szCs w:val="28"/>
          <w:lang w:bidi="ru-RU"/>
        </w:rPr>
        <w:t xml:space="preserve">           </w:t>
      </w:r>
      <w:r w:rsidR="000D7596" w:rsidRPr="000D7596">
        <w:rPr>
          <w:rFonts w:ascii="Times New Roman" w:hAnsi="Times New Roman"/>
          <w:sz w:val="28"/>
          <w:szCs w:val="28"/>
          <w:lang w:bidi="ru-RU"/>
        </w:rPr>
        <w:t>2</w:t>
      </w:r>
      <w:bookmarkEnd w:id="18"/>
      <w:r w:rsidR="000D7596" w:rsidRPr="000D7596">
        <w:rPr>
          <w:rFonts w:ascii="Times New Roman" w:hAnsi="Times New Roman"/>
          <w:sz w:val="28"/>
          <w:szCs w:val="28"/>
          <w:lang w:bidi="ru-RU"/>
        </w:rPr>
        <w:t>.</w:t>
      </w:r>
      <w:r>
        <w:rPr>
          <w:rFonts w:ascii="Times New Roman" w:hAnsi="Times New Roman"/>
          <w:sz w:val="28"/>
          <w:szCs w:val="28"/>
          <w:lang w:bidi="ru-RU"/>
        </w:rPr>
        <w:t>12</w:t>
      </w:r>
      <w:r w:rsidR="000D7596" w:rsidRPr="000D7596">
        <w:rPr>
          <w:rFonts w:ascii="Times New Roman" w:hAnsi="Times New Roman"/>
          <w:sz w:val="28"/>
          <w:szCs w:val="28"/>
          <w:lang w:bidi="ru-RU"/>
        </w:rPr>
        <w:t>.</w:t>
      </w:r>
      <w:r w:rsidR="000D7596" w:rsidRPr="000D7596">
        <w:rPr>
          <w:rFonts w:ascii="Times New Roman" w:hAnsi="Times New Roman"/>
          <w:sz w:val="28"/>
          <w:szCs w:val="28"/>
          <w:lang w:bidi="ru-RU"/>
        </w:rPr>
        <w:tab/>
      </w:r>
      <w:r>
        <w:rPr>
          <w:rFonts w:ascii="Times New Roman" w:hAnsi="Times New Roman"/>
          <w:sz w:val="28"/>
          <w:szCs w:val="28"/>
          <w:lang w:bidi="ru-RU"/>
        </w:rPr>
        <w:t xml:space="preserve"> </w:t>
      </w:r>
      <w:r w:rsidR="000D7596" w:rsidRPr="000D7596">
        <w:rPr>
          <w:rFonts w:ascii="Times New Roman" w:hAnsi="Times New Roman"/>
          <w:sz w:val="28"/>
          <w:szCs w:val="28"/>
          <w:lang w:bidi="ru-RU"/>
        </w:rPr>
        <w:t xml:space="preserve">В срок не более чем тридцать дней со дня </w:t>
      </w:r>
      <w:r>
        <w:rPr>
          <w:rFonts w:ascii="Times New Roman" w:hAnsi="Times New Roman"/>
          <w:sz w:val="28"/>
          <w:szCs w:val="28"/>
          <w:lang w:bidi="ru-RU"/>
        </w:rPr>
        <w:t xml:space="preserve">получения </w:t>
      </w:r>
      <w:r w:rsidR="000D7596" w:rsidRPr="000D7596">
        <w:rPr>
          <w:rFonts w:ascii="Times New Roman" w:hAnsi="Times New Roman"/>
          <w:sz w:val="28"/>
          <w:szCs w:val="28"/>
          <w:lang w:bidi="ru-RU"/>
        </w:rPr>
        <w:br/>
      </w:r>
      <w:r>
        <w:rPr>
          <w:rFonts w:ascii="Times New Roman" w:hAnsi="Times New Roman"/>
          <w:sz w:val="28"/>
          <w:szCs w:val="28"/>
          <w:lang w:bidi="ru-RU"/>
        </w:rPr>
        <w:t>Комитетом</w:t>
      </w:r>
      <w:r w:rsidR="000D7596" w:rsidRPr="000D7596">
        <w:rPr>
          <w:rFonts w:ascii="Times New Roman" w:hAnsi="Times New Roman"/>
          <w:sz w:val="28"/>
          <w:szCs w:val="28"/>
          <w:lang w:bidi="ru-RU"/>
        </w:rPr>
        <w:t xml:space="preserve"> выписки из Единого</w:t>
      </w:r>
      <w:r>
        <w:rPr>
          <w:rFonts w:ascii="Times New Roman" w:hAnsi="Times New Roman"/>
          <w:sz w:val="28"/>
          <w:szCs w:val="28"/>
          <w:lang w:bidi="ru-RU"/>
        </w:rPr>
        <w:t xml:space="preserve"> </w:t>
      </w:r>
      <w:r w:rsidR="000D7596" w:rsidRPr="000D7596">
        <w:rPr>
          <w:rFonts w:ascii="Times New Roman" w:hAnsi="Times New Roman"/>
          <w:sz w:val="28"/>
          <w:szCs w:val="28"/>
          <w:lang w:bidi="ru-RU"/>
        </w:rPr>
        <w:t>государственного реестра недвижимости на земельный участок или земельные</w:t>
      </w:r>
      <w:r>
        <w:rPr>
          <w:rFonts w:ascii="Times New Roman" w:hAnsi="Times New Roman"/>
          <w:sz w:val="28"/>
          <w:szCs w:val="28"/>
          <w:lang w:bidi="ru-RU"/>
        </w:rPr>
        <w:t xml:space="preserve"> </w:t>
      </w:r>
      <w:r w:rsidR="000D7596" w:rsidRPr="000D7596">
        <w:rPr>
          <w:rFonts w:ascii="Times New Roman" w:hAnsi="Times New Roman"/>
          <w:sz w:val="28"/>
          <w:szCs w:val="28"/>
          <w:lang w:bidi="ru-RU"/>
        </w:rPr>
        <w:t xml:space="preserve">участки, образуемые в результате перераспределения, </w:t>
      </w:r>
      <w:r>
        <w:rPr>
          <w:rFonts w:ascii="Times New Roman" w:hAnsi="Times New Roman"/>
          <w:sz w:val="28"/>
          <w:szCs w:val="28"/>
          <w:lang w:bidi="ru-RU"/>
        </w:rPr>
        <w:t>Комитет</w:t>
      </w:r>
      <w:r w:rsidR="000D7596" w:rsidRPr="000D7596">
        <w:rPr>
          <w:rFonts w:ascii="Times New Roman" w:hAnsi="Times New Roman"/>
          <w:sz w:val="28"/>
          <w:szCs w:val="28"/>
          <w:lang w:bidi="ru-RU"/>
        </w:rPr>
        <w:t xml:space="preserve"> направляет подписанные экземпляры</w:t>
      </w:r>
      <w:r>
        <w:rPr>
          <w:rFonts w:ascii="Times New Roman" w:hAnsi="Times New Roman"/>
          <w:sz w:val="28"/>
          <w:szCs w:val="28"/>
          <w:lang w:bidi="ru-RU"/>
        </w:rPr>
        <w:t xml:space="preserve"> </w:t>
      </w:r>
      <w:r w:rsidR="000D7596" w:rsidRPr="000D7596">
        <w:rPr>
          <w:rFonts w:ascii="Times New Roman" w:hAnsi="Times New Roman"/>
          <w:sz w:val="28"/>
          <w:szCs w:val="28"/>
          <w:lang w:bidi="ru-RU"/>
        </w:rPr>
        <w:t>проекта соглашения о перераспределении земельных участков заявителю для</w:t>
      </w:r>
      <w:r>
        <w:rPr>
          <w:rFonts w:ascii="Times New Roman" w:hAnsi="Times New Roman"/>
          <w:sz w:val="28"/>
          <w:szCs w:val="28"/>
          <w:lang w:bidi="ru-RU"/>
        </w:rPr>
        <w:t xml:space="preserve"> </w:t>
      </w:r>
      <w:r w:rsidR="000D7596" w:rsidRPr="000D7596">
        <w:rPr>
          <w:rFonts w:ascii="Times New Roman" w:hAnsi="Times New Roman"/>
          <w:sz w:val="28"/>
          <w:szCs w:val="28"/>
          <w:lang w:bidi="ru-RU"/>
        </w:rPr>
        <w:t>подписания. Заявитель обязан подписать это соглашение не позднее чем в течение</w:t>
      </w:r>
      <w:r>
        <w:rPr>
          <w:rFonts w:ascii="Times New Roman" w:hAnsi="Times New Roman"/>
          <w:sz w:val="28"/>
          <w:szCs w:val="28"/>
          <w:lang w:bidi="ru-RU"/>
        </w:rPr>
        <w:t xml:space="preserve"> </w:t>
      </w:r>
      <w:r w:rsidR="000D7596" w:rsidRPr="000D7596">
        <w:rPr>
          <w:rFonts w:ascii="Times New Roman" w:hAnsi="Times New Roman"/>
          <w:sz w:val="28"/>
          <w:szCs w:val="28"/>
          <w:lang w:bidi="ru-RU"/>
        </w:rPr>
        <w:t>тридцати дней со дня его получения.</w:t>
      </w:r>
    </w:p>
    <w:p w:rsidR="00966AFB" w:rsidRPr="00966AFB" w:rsidRDefault="00966AFB" w:rsidP="00966AFB">
      <w:pPr>
        <w:widowControl w:val="0"/>
        <w:spacing w:before="0" w:after="0" w:line="240" w:lineRule="auto"/>
        <w:jc w:val="both"/>
        <w:rPr>
          <w:rFonts w:ascii="Times New Roman" w:hAnsi="Times New Roman"/>
          <w:sz w:val="28"/>
          <w:szCs w:val="28"/>
          <w:lang w:bidi="ru-RU"/>
        </w:rPr>
      </w:pPr>
      <w:r>
        <w:rPr>
          <w:rFonts w:ascii="Times New Roman" w:hAnsi="Times New Roman"/>
          <w:sz w:val="28"/>
          <w:szCs w:val="28"/>
          <w:lang w:bidi="ru-RU"/>
        </w:rPr>
        <w:t xml:space="preserve">           2.13. </w:t>
      </w:r>
      <w:r w:rsidRPr="00966AFB">
        <w:rPr>
          <w:rFonts w:ascii="Times New Roman" w:hAnsi="Times New Roman"/>
          <w:sz w:val="28"/>
          <w:szCs w:val="28"/>
          <w:lang w:bidi="ru-RU"/>
        </w:rPr>
        <w:t xml:space="preserve">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осуществляется за плату, размер которой определяется в порядке, установленном органом местного самоуправления, в отношении земельных участков, находящихся в муниципальной собственности. </w:t>
      </w:r>
    </w:p>
    <w:p w:rsidR="00966AFB" w:rsidRPr="000D7596" w:rsidRDefault="00966AFB" w:rsidP="000D7596">
      <w:pPr>
        <w:widowControl w:val="0"/>
        <w:spacing w:before="0" w:after="0" w:line="240" w:lineRule="auto"/>
        <w:jc w:val="both"/>
        <w:rPr>
          <w:rFonts w:ascii="Times New Roman" w:hAnsi="Times New Roman"/>
          <w:sz w:val="28"/>
          <w:szCs w:val="28"/>
          <w:lang w:bidi="ru-RU"/>
        </w:rPr>
      </w:pPr>
    </w:p>
    <w:p w:rsidR="00DB7EF2" w:rsidRDefault="00DB7EF2">
      <w:pPr>
        <w:widowControl w:val="0"/>
        <w:spacing w:before="0" w:after="0" w:line="240" w:lineRule="auto"/>
        <w:jc w:val="both"/>
        <w:rPr>
          <w:rFonts w:ascii="Times New Roman" w:hAnsi="Times New Roman"/>
          <w:sz w:val="28"/>
          <w:szCs w:val="28"/>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966AFB" w:rsidRDefault="00966AFB">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 Административному регламенту предоставления</w:t>
      </w:r>
    </w:p>
    <w:p w:rsidR="00345F29" w:rsidRDefault="007A4C2C" w:rsidP="00345F29">
      <w:pPr>
        <w:widowControl w:val="0"/>
        <w:spacing w:before="0" w:after="0" w:line="240" w:lineRule="auto"/>
        <w:jc w:val="right"/>
        <w:rPr>
          <w:rFonts w:ascii="Times New Roman" w:hAnsi="Times New Roman" w:cs="Times New Roman"/>
          <w:sz w:val="28"/>
          <w:szCs w:val="28"/>
          <w:lang w:bidi="ru-RU"/>
        </w:rPr>
      </w:pPr>
      <w:r>
        <w:rPr>
          <w:rFonts w:ascii="Times New Roman" w:hAnsi="Times New Roman" w:cs="Times New Roman"/>
          <w:sz w:val="28"/>
          <w:szCs w:val="28"/>
        </w:rPr>
        <w:t xml:space="preserve"> муниципальной услуги по </w:t>
      </w:r>
      <w:r w:rsidR="00345F29">
        <w:rPr>
          <w:rFonts w:ascii="Times New Roman" w:hAnsi="Times New Roman" w:cs="Times New Roman"/>
          <w:sz w:val="28"/>
          <w:szCs w:val="28"/>
        </w:rPr>
        <w:t>п</w:t>
      </w:r>
      <w:r w:rsidR="00345F29" w:rsidRPr="00345F29">
        <w:rPr>
          <w:rFonts w:ascii="Times New Roman" w:hAnsi="Times New Roman" w:cs="Times New Roman"/>
          <w:sz w:val="28"/>
          <w:szCs w:val="28"/>
          <w:lang w:bidi="ru-RU"/>
        </w:rPr>
        <w:t>ерераспределени</w:t>
      </w:r>
      <w:r w:rsidR="00345F29">
        <w:rPr>
          <w:rFonts w:ascii="Times New Roman" w:hAnsi="Times New Roman" w:cs="Times New Roman"/>
          <w:sz w:val="28"/>
          <w:szCs w:val="28"/>
          <w:lang w:bidi="ru-RU"/>
        </w:rPr>
        <w:t>ю</w:t>
      </w:r>
      <w:r w:rsidR="00345F29" w:rsidRPr="00345F29">
        <w:rPr>
          <w:rFonts w:ascii="Times New Roman" w:hAnsi="Times New Roman" w:cs="Times New Roman"/>
          <w:sz w:val="28"/>
          <w:szCs w:val="28"/>
          <w:lang w:bidi="ru-RU"/>
        </w:rPr>
        <w:t xml:space="preserve"> земельных </w:t>
      </w:r>
    </w:p>
    <w:p w:rsidR="00345F29" w:rsidRDefault="00345F29" w:rsidP="00345F29">
      <w:pPr>
        <w:widowControl w:val="0"/>
        <w:spacing w:before="0" w:after="0" w:line="240" w:lineRule="auto"/>
        <w:jc w:val="right"/>
        <w:rPr>
          <w:rFonts w:ascii="Times New Roman" w:hAnsi="Times New Roman" w:cs="Times New Roman"/>
          <w:sz w:val="28"/>
          <w:szCs w:val="28"/>
          <w:lang w:bidi="ru-RU"/>
        </w:rPr>
      </w:pPr>
      <w:r w:rsidRPr="00345F29">
        <w:rPr>
          <w:rFonts w:ascii="Times New Roman" w:hAnsi="Times New Roman" w:cs="Times New Roman"/>
          <w:sz w:val="28"/>
          <w:szCs w:val="28"/>
          <w:lang w:bidi="ru-RU"/>
        </w:rPr>
        <w:t>участков, находящихся в муниципальной</w:t>
      </w:r>
      <w:r>
        <w:rPr>
          <w:rFonts w:ascii="Times New Roman" w:hAnsi="Times New Roman" w:cs="Times New Roman"/>
          <w:sz w:val="28"/>
          <w:szCs w:val="28"/>
          <w:lang w:bidi="ru-RU"/>
        </w:rPr>
        <w:t xml:space="preserve"> </w:t>
      </w:r>
      <w:r w:rsidRPr="00345F29">
        <w:rPr>
          <w:rFonts w:ascii="Times New Roman" w:hAnsi="Times New Roman" w:cs="Times New Roman"/>
          <w:sz w:val="28"/>
          <w:szCs w:val="28"/>
          <w:lang w:bidi="ru-RU"/>
        </w:rPr>
        <w:t xml:space="preserve">собственности, </w:t>
      </w:r>
    </w:p>
    <w:p w:rsidR="00345F29" w:rsidRPr="00345F29" w:rsidRDefault="00345F29" w:rsidP="00345F29">
      <w:pPr>
        <w:widowControl w:val="0"/>
        <w:spacing w:before="0" w:after="0" w:line="240" w:lineRule="auto"/>
        <w:jc w:val="right"/>
        <w:rPr>
          <w:rFonts w:ascii="Times New Roman" w:hAnsi="Times New Roman" w:cs="Times New Roman"/>
          <w:sz w:val="28"/>
          <w:szCs w:val="28"/>
          <w:lang w:bidi="ru-RU"/>
        </w:rPr>
      </w:pPr>
      <w:r w:rsidRPr="00345F29">
        <w:rPr>
          <w:rFonts w:ascii="Times New Roman" w:hAnsi="Times New Roman" w:cs="Times New Roman"/>
          <w:sz w:val="28"/>
          <w:szCs w:val="28"/>
          <w:lang w:bidi="ru-RU"/>
        </w:rPr>
        <w:t>и земельных участков,</w:t>
      </w:r>
      <w:r>
        <w:rPr>
          <w:rFonts w:ascii="Times New Roman" w:hAnsi="Times New Roman" w:cs="Times New Roman"/>
          <w:sz w:val="28"/>
          <w:szCs w:val="28"/>
          <w:lang w:bidi="ru-RU"/>
        </w:rPr>
        <w:t xml:space="preserve"> </w:t>
      </w:r>
      <w:r w:rsidRPr="00345F29">
        <w:rPr>
          <w:rFonts w:ascii="Times New Roman" w:hAnsi="Times New Roman" w:cs="Times New Roman"/>
          <w:sz w:val="28"/>
          <w:szCs w:val="28"/>
          <w:lang w:bidi="ru-RU"/>
        </w:rPr>
        <w:t>находящихся в частной собственности</w:t>
      </w:r>
    </w:p>
    <w:p w:rsidR="00DB7EF2" w:rsidRDefault="00DB7EF2" w:rsidP="00345F29">
      <w:pPr>
        <w:widowControl w:val="0"/>
        <w:spacing w:before="0" w:after="0" w:line="240" w:lineRule="auto"/>
        <w:jc w:val="right"/>
        <w:rPr>
          <w:rFonts w:ascii="Times New Roman" w:hAnsi="Times New Roman" w:cs="Times New Roman"/>
          <w:sz w:val="24"/>
          <w:szCs w:val="24"/>
        </w:rPr>
      </w:pP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rsidP="00686B36">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427A4C" w:rsidRDefault="00427A4C" w:rsidP="00686B36">
      <w:pPr>
        <w:widowControl w:val="0"/>
        <w:spacing w:after="0" w:line="240" w:lineRule="auto"/>
        <w:ind w:left="3402"/>
        <w:jc w:val="center"/>
        <w:rPr>
          <w:rFonts w:ascii="Times New Roman" w:hAnsi="Times New Roman" w:cs="Times New Roman"/>
          <w:sz w:val="24"/>
          <w:szCs w:val="24"/>
        </w:rPr>
      </w:pPr>
    </w:p>
    <w:p w:rsidR="00427A4C" w:rsidRDefault="007A4C2C" w:rsidP="00427A4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Заявление </w:t>
      </w:r>
    </w:p>
    <w:p w:rsidR="00427A4C" w:rsidRDefault="007A4C2C" w:rsidP="00345F2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66AFB" w:rsidRPr="00966AFB">
        <w:rPr>
          <w:rFonts w:ascii="Times New Roman" w:hAnsi="Times New Roman" w:cs="Times New Roman"/>
          <w:b/>
          <w:sz w:val="28"/>
          <w:szCs w:val="28"/>
        </w:rPr>
        <w:t>о перераспределении земель и (или) земельных участков, находящихся муниципальной собственности, и земельных участков, находящихся в частной собственности</w:t>
      </w:r>
    </w:p>
    <w:p w:rsidR="00966AFB" w:rsidRPr="00966AFB" w:rsidRDefault="007A4C2C" w:rsidP="00966AFB">
      <w:pPr>
        <w:widowControl w:val="0"/>
        <w:spacing w:before="0" w:after="0" w:line="240" w:lineRule="auto"/>
        <w:jc w:val="both"/>
        <w:rPr>
          <w:rFonts w:ascii="Times New Roman" w:hAnsi="Times New Roman" w:cs="Times New Roman"/>
          <w:sz w:val="28"/>
          <w:szCs w:val="28"/>
          <w:lang w:bidi="ru-RU"/>
        </w:rPr>
      </w:pPr>
      <w:r>
        <w:rPr>
          <w:rFonts w:ascii="Times New Roman" w:hAnsi="Times New Roman" w:cs="Times New Roman"/>
          <w:sz w:val="28"/>
          <w:szCs w:val="28"/>
        </w:rPr>
        <w:tab/>
      </w:r>
      <w:r w:rsidR="00966AFB" w:rsidRPr="00966AFB">
        <w:rPr>
          <w:rFonts w:ascii="Times New Roman" w:hAnsi="Times New Roman" w:cs="Times New Roman"/>
          <w:sz w:val="28"/>
          <w:szCs w:val="28"/>
          <w:lang w:bidi="ru-RU"/>
        </w:rPr>
        <w:t>Прошу утвердить схему расположения земельного участка путем перераспределения земельного участка с кадастровым номером______________ ,</w:t>
      </w:r>
      <w:r w:rsidR="00345F29">
        <w:rPr>
          <w:rFonts w:ascii="Times New Roman" w:hAnsi="Times New Roman" w:cs="Times New Roman"/>
          <w:sz w:val="28"/>
          <w:szCs w:val="28"/>
          <w:lang w:bidi="ru-RU"/>
        </w:rPr>
        <w:t xml:space="preserve"> </w:t>
      </w:r>
      <w:r w:rsidR="00966AFB" w:rsidRPr="00966AFB">
        <w:rPr>
          <w:rFonts w:ascii="Times New Roman" w:hAnsi="Times New Roman" w:cs="Times New Roman"/>
          <w:sz w:val="28"/>
          <w:szCs w:val="28"/>
          <w:lang w:bidi="ru-RU"/>
        </w:rPr>
        <w:t>расположенного по</w:t>
      </w:r>
      <w:r w:rsidR="00345F29">
        <w:rPr>
          <w:rFonts w:ascii="Times New Roman" w:hAnsi="Times New Roman" w:cs="Times New Roman"/>
          <w:sz w:val="28"/>
          <w:szCs w:val="28"/>
          <w:lang w:bidi="ru-RU"/>
        </w:rPr>
        <w:t xml:space="preserve"> </w:t>
      </w:r>
      <w:r w:rsidR="00966AFB" w:rsidRPr="00966AFB">
        <w:rPr>
          <w:rFonts w:ascii="Times New Roman" w:hAnsi="Times New Roman" w:cs="Times New Roman"/>
          <w:sz w:val="28"/>
          <w:szCs w:val="28"/>
          <w:lang w:bidi="ru-RU"/>
        </w:rPr>
        <w:t>адресу:____________________________________________</w:t>
      </w:r>
    </w:p>
    <w:p w:rsidR="00966AFB" w:rsidRPr="00966AFB" w:rsidRDefault="00966AFB" w:rsidP="00966AFB">
      <w:pPr>
        <w:widowControl w:val="0"/>
        <w:spacing w:before="0" w:after="0" w:line="240" w:lineRule="auto"/>
        <w:jc w:val="both"/>
        <w:rPr>
          <w:rFonts w:ascii="Times New Roman" w:hAnsi="Times New Roman" w:cs="Times New Roman"/>
          <w:sz w:val="28"/>
          <w:szCs w:val="28"/>
          <w:lang w:bidi="ru-RU"/>
        </w:rPr>
      </w:pPr>
      <w:r w:rsidRPr="00966AFB">
        <w:rPr>
          <w:rFonts w:ascii="Times New Roman" w:hAnsi="Times New Roman" w:cs="Times New Roman"/>
          <w:sz w:val="28"/>
          <w:szCs w:val="28"/>
          <w:lang w:bidi="ru-RU"/>
        </w:rPr>
        <w:t>____________________________________________________________________</w:t>
      </w:r>
    </w:p>
    <w:p w:rsidR="00966AFB" w:rsidRPr="00966AFB" w:rsidRDefault="00966AFB" w:rsidP="00966AFB">
      <w:pPr>
        <w:widowControl w:val="0"/>
        <w:spacing w:before="0" w:after="0" w:line="240" w:lineRule="auto"/>
        <w:jc w:val="both"/>
        <w:rPr>
          <w:rFonts w:ascii="Times New Roman" w:hAnsi="Times New Roman" w:cs="Times New Roman"/>
          <w:sz w:val="28"/>
          <w:szCs w:val="28"/>
          <w:lang w:bidi="ru-RU"/>
        </w:rPr>
      </w:pPr>
      <w:r w:rsidRPr="00966AFB">
        <w:rPr>
          <w:rFonts w:ascii="Times New Roman" w:hAnsi="Times New Roman" w:cs="Times New Roman"/>
          <w:sz w:val="28"/>
          <w:szCs w:val="28"/>
          <w:lang w:bidi="ru-RU"/>
        </w:rPr>
        <w:t xml:space="preserve">общей площадью___________ </w:t>
      </w:r>
      <w:proofErr w:type="spellStart"/>
      <w:r w:rsidRPr="00966AFB">
        <w:rPr>
          <w:rFonts w:ascii="Times New Roman" w:hAnsi="Times New Roman" w:cs="Times New Roman"/>
          <w:sz w:val="28"/>
          <w:szCs w:val="28"/>
          <w:lang w:bidi="ru-RU"/>
        </w:rPr>
        <w:t>кв.м</w:t>
      </w:r>
      <w:proofErr w:type="spellEnd"/>
      <w:r w:rsidRPr="00966AFB">
        <w:rPr>
          <w:rFonts w:ascii="Times New Roman" w:hAnsi="Times New Roman" w:cs="Times New Roman"/>
          <w:sz w:val="28"/>
          <w:szCs w:val="28"/>
          <w:lang w:bidi="ru-RU"/>
        </w:rPr>
        <w:t>.</w:t>
      </w:r>
    </w:p>
    <w:p w:rsidR="00966AFB" w:rsidRPr="00966AFB" w:rsidRDefault="00966AFB" w:rsidP="00966AFB">
      <w:pPr>
        <w:widowControl w:val="0"/>
        <w:spacing w:before="0" w:after="0" w:line="240" w:lineRule="auto"/>
        <w:jc w:val="both"/>
        <w:rPr>
          <w:rFonts w:ascii="Times New Roman" w:hAnsi="Times New Roman" w:cs="Times New Roman"/>
          <w:sz w:val="28"/>
          <w:szCs w:val="28"/>
          <w:lang w:bidi="ru-RU"/>
        </w:rPr>
      </w:pPr>
      <w:r w:rsidRPr="00966AFB">
        <w:rPr>
          <w:rFonts w:ascii="Times New Roman" w:hAnsi="Times New Roman" w:cs="Times New Roman"/>
          <w:sz w:val="28"/>
          <w:szCs w:val="28"/>
          <w:lang w:bidi="ru-RU"/>
        </w:rPr>
        <w:t>категория земельного</w:t>
      </w:r>
      <w:r w:rsidR="00345F29">
        <w:rPr>
          <w:rFonts w:ascii="Times New Roman" w:hAnsi="Times New Roman" w:cs="Times New Roman"/>
          <w:sz w:val="28"/>
          <w:szCs w:val="28"/>
          <w:lang w:bidi="ru-RU"/>
        </w:rPr>
        <w:t xml:space="preserve"> </w:t>
      </w:r>
      <w:r w:rsidRPr="00966AFB">
        <w:rPr>
          <w:rFonts w:ascii="Times New Roman" w:hAnsi="Times New Roman" w:cs="Times New Roman"/>
          <w:sz w:val="28"/>
          <w:szCs w:val="28"/>
          <w:lang w:bidi="ru-RU"/>
        </w:rPr>
        <w:t>участка__________________________________________</w:t>
      </w:r>
      <w:r w:rsidR="00345F29">
        <w:rPr>
          <w:rFonts w:ascii="Times New Roman" w:hAnsi="Times New Roman" w:cs="Times New Roman"/>
          <w:sz w:val="28"/>
          <w:szCs w:val="28"/>
          <w:lang w:bidi="ru-RU"/>
        </w:rPr>
        <w:t>_</w:t>
      </w:r>
    </w:p>
    <w:p w:rsidR="00966AFB" w:rsidRPr="00966AFB" w:rsidRDefault="00966AFB" w:rsidP="00966AFB">
      <w:pPr>
        <w:widowControl w:val="0"/>
        <w:spacing w:before="0" w:after="0" w:line="240" w:lineRule="auto"/>
        <w:jc w:val="both"/>
        <w:rPr>
          <w:rFonts w:ascii="Times New Roman" w:hAnsi="Times New Roman" w:cs="Times New Roman"/>
          <w:sz w:val="28"/>
          <w:szCs w:val="28"/>
          <w:lang w:bidi="ru-RU"/>
        </w:rPr>
      </w:pPr>
      <w:r w:rsidRPr="00966AFB">
        <w:rPr>
          <w:rFonts w:ascii="Times New Roman" w:hAnsi="Times New Roman" w:cs="Times New Roman"/>
          <w:sz w:val="28"/>
          <w:szCs w:val="28"/>
          <w:lang w:bidi="ru-RU"/>
        </w:rPr>
        <w:t>с видом разрешенного использования____________________________________</w:t>
      </w:r>
      <w:r w:rsidRPr="00966AFB">
        <w:rPr>
          <w:rFonts w:ascii="Times New Roman" w:hAnsi="Times New Roman" w:cs="Times New Roman"/>
          <w:sz w:val="28"/>
          <w:szCs w:val="28"/>
          <w:lang w:bidi="ru-RU"/>
        </w:rPr>
        <w:br/>
        <w:t>и земельного участка с кадастровым номером__________________________</w:t>
      </w:r>
      <w:r w:rsidR="00345F29">
        <w:rPr>
          <w:rFonts w:ascii="Times New Roman" w:hAnsi="Times New Roman" w:cs="Times New Roman"/>
          <w:sz w:val="28"/>
          <w:szCs w:val="28"/>
          <w:lang w:bidi="ru-RU"/>
        </w:rPr>
        <w:t>____</w:t>
      </w:r>
    </w:p>
    <w:p w:rsidR="00966AFB" w:rsidRPr="00966AFB" w:rsidRDefault="00966AFB" w:rsidP="00966AFB">
      <w:pPr>
        <w:widowControl w:val="0"/>
        <w:spacing w:before="0" w:after="0" w:line="240" w:lineRule="auto"/>
        <w:jc w:val="both"/>
        <w:rPr>
          <w:rFonts w:ascii="Times New Roman" w:hAnsi="Times New Roman" w:cs="Times New Roman"/>
          <w:sz w:val="28"/>
          <w:szCs w:val="28"/>
          <w:lang w:bidi="ru-RU"/>
        </w:rPr>
      </w:pPr>
      <w:r w:rsidRPr="00966AFB">
        <w:rPr>
          <w:rFonts w:ascii="Times New Roman" w:hAnsi="Times New Roman" w:cs="Times New Roman"/>
          <w:sz w:val="28"/>
          <w:szCs w:val="28"/>
          <w:lang w:bidi="ru-RU"/>
        </w:rPr>
        <w:t>Приложения:</w:t>
      </w:r>
    </w:p>
    <w:p w:rsidR="00966AFB" w:rsidRPr="00966AFB" w:rsidRDefault="00966AFB" w:rsidP="00345F29">
      <w:pPr>
        <w:widowControl w:val="0"/>
        <w:spacing w:before="0" w:after="0" w:line="240" w:lineRule="auto"/>
        <w:jc w:val="both"/>
        <w:rPr>
          <w:rFonts w:ascii="Times New Roman" w:hAnsi="Times New Roman" w:cs="Times New Roman"/>
          <w:sz w:val="28"/>
          <w:szCs w:val="28"/>
          <w:lang w:bidi="ru-RU"/>
        </w:rPr>
      </w:pPr>
      <w:bookmarkStart w:id="19" w:name="bookmark175"/>
      <w:r w:rsidRPr="00966AFB">
        <w:rPr>
          <w:rFonts w:ascii="Times New Roman" w:hAnsi="Times New Roman" w:cs="Times New Roman"/>
          <w:sz w:val="28"/>
          <w:szCs w:val="28"/>
          <w:lang w:bidi="ru-RU"/>
        </w:rPr>
        <w:t>1</w:t>
      </w:r>
      <w:bookmarkEnd w:id="19"/>
      <w:r w:rsidRPr="00966AFB">
        <w:rPr>
          <w:rFonts w:ascii="Times New Roman" w:hAnsi="Times New Roman" w:cs="Times New Roman"/>
          <w:sz w:val="28"/>
          <w:szCs w:val="28"/>
          <w:lang w:bidi="ru-RU"/>
        </w:rPr>
        <w:t>.</w:t>
      </w:r>
      <w:r w:rsidRPr="00966AFB">
        <w:rPr>
          <w:rFonts w:ascii="Times New Roman" w:hAnsi="Times New Roman" w:cs="Times New Roman"/>
          <w:sz w:val="28"/>
          <w:szCs w:val="28"/>
          <w:lang w:bidi="ru-RU"/>
        </w:rPr>
        <w:tab/>
      </w:r>
      <w:r w:rsidR="00345F29">
        <w:rPr>
          <w:rFonts w:ascii="Times New Roman" w:hAnsi="Times New Roman" w:cs="Times New Roman"/>
          <w:sz w:val="28"/>
          <w:szCs w:val="28"/>
          <w:lang w:bidi="ru-RU"/>
        </w:rPr>
        <w:t>Документы, предусмотренные пунктом 2.3 настоящего Регламента.</w:t>
      </w:r>
    </w:p>
    <w:p w:rsidR="00345F29" w:rsidRDefault="00345F29" w:rsidP="007A4C2C">
      <w:pPr>
        <w:widowControl w:val="0"/>
        <w:spacing w:before="0" w:after="0" w:line="240" w:lineRule="auto"/>
        <w:jc w:val="both"/>
        <w:rPr>
          <w:rFonts w:ascii="Times New Roman" w:hAnsi="Times New Roman" w:cs="Times New Roman"/>
          <w:sz w:val="28"/>
          <w:szCs w:val="28"/>
        </w:rPr>
      </w:pPr>
      <w:r w:rsidRPr="00345F29">
        <w:rPr>
          <w:rFonts w:ascii="Times New Roman" w:hAnsi="Times New Roman" w:cs="Times New Roman"/>
          <w:sz w:val="28"/>
          <w:szCs w:val="28"/>
          <w:lang w:bidi="ru-RU"/>
        </w:rPr>
        <w:t xml:space="preserve">          </w:t>
      </w:r>
      <w:r w:rsidR="00966AFB" w:rsidRPr="00966AFB">
        <w:rPr>
          <w:rFonts w:ascii="Times New Roman" w:hAnsi="Times New Roman" w:cs="Times New Roman"/>
          <w:sz w:val="28"/>
          <w:szCs w:val="28"/>
          <w:lang w:bidi="ru-RU"/>
        </w:rPr>
        <w:t xml:space="preserve">          </w:t>
      </w:r>
    </w:p>
    <w:p w:rsidR="00DB7EF2" w:rsidRDefault="007A4C2C" w:rsidP="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Результат предоставления услуги прошу:</w:t>
      </w:r>
    </w:p>
    <w:p w:rsidR="00DB7EF2" w:rsidRDefault="00DB7EF2">
      <w:pPr>
        <w:widowControl w:val="0"/>
        <w:spacing w:before="0" w:after="0" w:line="240" w:lineRule="auto"/>
        <w:jc w:val="both"/>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направить в форме электронного документа в Личный кабинет на ЕПГУ/ ФГИС ЕЦП НСПД </w:t>
      </w:r>
      <w:r>
        <w:rPr>
          <w:rFonts w:ascii="Times New Roman" w:hAnsi="Times New Roman" w:cs="Times New Roman"/>
          <w:sz w:val="28"/>
          <w:szCs w:val="28"/>
        </w:rPr>
        <w:t xml:space="preserve"> -</w:t>
      </w:r>
    </w:p>
    <w:p w:rsidR="00DB7EF2" w:rsidRDefault="00DB7EF2">
      <w:pPr>
        <w:widowControl w:val="0"/>
        <w:spacing w:before="0" w:after="0" w:line="240" w:lineRule="auto"/>
        <w:jc w:val="both"/>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sz w:val="28"/>
          <w:szCs w:val="28"/>
        </w:rPr>
        <w:lastRenderedPageBreak/>
        <w:t>- выдать на бумажном носителе при личном обращении в уполномоченный орган                        -</w:t>
      </w:r>
    </w:p>
    <w:p w:rsidR="00DB7EF2" w:rsidRDefault="00DB7EF2">
      <w:pPr>
        <w:widowControl w:val="0"/>
        <w:spacing w:before="0" w:after="0" w:line="240" w:lineRule="auto"/>
        <w:jc w:val="both"/>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sz w:val="28"/>
          <w:szCs w:val="28"/>
        </w:rPr>
        <w:t xml:space="preserve">- направить на бумажном носителе на почтовый адрес: _________________ -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pPr>
        <w:widowControl w:val="0"/>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указывается один из перечисленных способов </w:t>
      </w: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(дата)                   (подпись)                                            (ФИО) </w:t>
      </w: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427A4C" w:rsidRDefault="00427A4C">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345F29" w:rsidRDefault="00345F29">
      <w:pPr>
        <w:widowControl w:val="0"/>
        <w:spacing w:before="0" w:after="0" w:line="240" w:lineRule="auto"/>
        <w:jc w:val="both"/>
      </w:pPr>
    </w:p>
    <w:p w:rsidR="00CB771E" w:rsidRDefault="00CB771E">
      <w:pPr>
        <w:widowControl w:val="0"/>
        <w:spacing w:before="0" w:after="0" w:line="240" w:lineRule="auto"/>
        <w:jc w:val="both"/>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345F29" w:rsidRPr="00345F29" w:rsidRDefault="007A4C2C" w:rsidP="00345F29">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345F29" w:rsidRPr="00345F29">
        <w:rPr>
          <w:rFonts w:ascii="Times New Roman" w:hAnsi="Times New Roman" w:cs="Times New Roman"/>
          <w:sz w:val="28"/>
          <w:szCs w:val="28"/>
        </w:rPr>
        <w:t>к Административному регламенту предоставления</w:t>
      </w:r>
    </w:p>
    <w:p w:rsidR="00345F29" w:rsidRPr="00345F29" w:rsidRDefault="00345F29" w:rsidP="00345F29">
      <w:pPr>
        <w:widowControl w:val="0"/>
        <w:spacing w:before="0" w:after="0" w:line="240" w:lineRule="auto"/>
        <w:jc w:val="right"/>
        <w:rPr>
          <w:rFonts w:ascii="Times New Roman" w:hAnsi="Times New Roman" w:cs="Times New Roman"/>
          <w:sz w:val="28"/>
          <w:szCs w:val="28"/>
          <w:lang w:bidi="ru-RU"/>
        </w:rPr>
      </w:pPr>
      <w:r w:rsidRPr="00345F29">
        <w:rPr>
          <w:rFonts w:ascii="Times New Roman" w:hAnsi="Times New Roman" w:cs="Times New Roman"/>
          <w:sz w:val="28"/>
          <w:szCs w:val="28"/>
        </w:rPr>
        <w:t xml:space="preserve"> муниципальной услуги по п</w:t>
      </w:r>
      <w:r w:rsidRPr="00345F29">
        <w:rPr>
          <w:rFonts w:ascii="Times New Roman" w:hAnsi="Times New Roman" w:cs="Times New Roman"/>
          <w:sz w:val="28"/>
          <w:szCs w:val="28"/>
          <w:lang w:bidi="ru-RU"/>
        </w:rPr>
        <w:t xml:space="preserve">ерераспределению земельных </w:t>
      </w:r>
    </w:p>
    <w:p w:rsidR="00345F29" w:rsidRPr="00345F29" w:rsidRDefault="00345F29" w:rsidP="00345F29">
      <w:pPr>
        <w:widowControl w:val="0"/>
        <w:spacing w:before="0" w:after="0" w:line="240" w:lineRule="auto"/>
        <w:jc w:val="right"/>
        <w:rPr>
          <w:rFonts w:ascii="Times New Roman" w:hAnsi="Times New Roman" w:cs="Times New Roman"/>
          <w:sz w:val="28"/>
          <w:szCs w:val="28"/>
          <w:lang w:bidi="ru-RU"/>
        </w:rPr>
      </w:pPr>
      <w:r w:rsidRPr="00345F29">
        <w:rPr>
          <w:rFonts w:ascii="Times New Roman" w:hAnsi="Times New Roman" w:cs="Times New Roman"/>
          <w:sz w:val="28"/>
          <w:szCs w:val="28"/>
          <w:lang w:bidi="ru-RU"/>
        </w:rPr>
        <w:t xml:space="preserve">участков, находящихся в муниципальной собственности, </w:t>
      </w:r>
    </w:p>
    <w:p w:rsidR="00345F29" w:rsidRPr="00345F29" w:rsidRDefault="00345F29" w:rsidP="00345F29">
      <w:pPr>
        <w:widowControl w:val="0"/>
        <w:spacing w:before="0" w:after="0" w:line="240" w:lineRule="auto"/>
        <w:jc w:val="right"/>
        <w:rPr>
          <w:rFonts w:ascii="Times New Roman" w:hAnsi="Times New Roman" w:cs="Times New Roman"/>
          <w:sz w:val="28"/>
          <w:szCs w:val="28"/>
          <w:lang w:bidi="ru-RU"/>
        </w:rPr>
      </w:pPr>
      <w:r w:rsidRPr="00345F29">
        <w:rPr>
          <w:rFonts w:ascii="Times New Roman" w:hAnsi="Times New Roman" w:cs="Times New Roman"/>
          <w:sz w:val="28"/>
          <w:szCs w:val="28"/>
          <w:lang w:bidi="ru-RU"/>
        </w:rPr>
        <w:t>и земельных участков, находящихся в частной собственности</w:t>
      </w:r>
    </w:p>
    <w:p w:rsidR="00DB7EF2" w:rsidRDefault="00DB7EF2" w:rsidP="00345F29">
      <w:pPr>
        <w:widowControl w:val="0"/>
        <w:spacing w:before="0" w:after="0" w:line="240" w:lineRule="auto"/>
        <w:jc w:val="right"/>
        <w:rPr>
          <w:rFonts w:ascii="Times New Roman" w:hAnsi="Times New Roman" w:cs="Times New Roman"/>
          <w:sz w:val="24"/>
          <w:szCs w:val="24"/>
        </w:rPr>
      </w:pP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DB7EF2" w:rsidRDefault="00DB7EF2">
      <w:pPr>
        <w:widowControl w:val="0"/>
        <w:spacing w:before="0" w:after="0" w:line="240" w:lineRule="auto"/>
        <w:ind w:right="540"/>
        <w:jc w:val="center"/>
        <w:rPr>
          <w:rFonts w:ascii="Times New Roman CYR" w:hAnsi="Times New Roman CYR" w:cs="Times New Roman CYR"/>
          <w:sz w:val="28"/>
          <w:szCs w:val="28"/>
        </w:rPr>
      </w:pP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Согласие субъекта персональных данных</w:t>
      </w: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 xml:space="preserve">на обработку персональных данных </w:t>
      </w:r>
    </w:p>
    <w:p w:rsidR="00DB7EF2" w:rsidRDefault="00DB7EF2">
      <w:pPr>
        <w:widowControl w:val="0"/>
        <w:spacing w:before="0" w:after="0" w:line="240" w:lineRule="auto"/>
        <w:ind w:right="540"/>
        <w:jc w:val="center"/>
        <w:rPr>
          <w:rFonts w:ascii="Times New Roman" w:hAnsi="Times New Roman" w:cs="Times New Roman CYR"/>
          <w:b/>
          <w:bCs/>
          <w:sz w:val="28"/>
          <w:szCs w:val="28"/>
        </w:rPr>
      </w:pP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Я,__________________________________________________________________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CYR"/>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адресу:___________________________________________</w:t>
      </w:r>
    </w:p>
    <w:p w:rsidR="00DB7EF2" w:rsidRDefault="007A4C2C">
      <w:pPr>
        <w:widowControl w:val="0"/>
        <w:spacing w:before="0" w:after="0" w:line="240" w:lineRule="auto"/>
        <w:ind w:right="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__________________ выдан 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 xml:space="preserve">___________________________________________________________________, </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___________  ______ </w:t>
      </w:r>
      <w:r>
        <w:rPr>
          <w:rFonts w:ascii="Times New Roman" w:hAnsi="Times New Roman" w:cs="Times New Roman CYR"/>
          <w:sz w:val="28"/>
          <w:szCs w:val="28"/>
        </w:rPr>
        <w:t>г.</w:t>
      </w:r>
    </w:p>
    <w:p w:rsidR="00DB7EF2" w:rsidRDefault="007A4C2C">
      <w:pPr>
        <w:widowControl w:val="0"/>
        <w:spacing w:before="0" w:after="0" w:line="240" w:lineRule="auto"/>
        <w:rPr>
          <w:rFonts w:ascii="Times New Roman" w:hAnsi="Times New Roman" w:cs="Times New Roman CYR"/>
          <w:b/>
          <w:sz w:val="28"/>
          <w:szCs w:val="28"/>
        </w:rPr>
      </w:pPr>
      <w:r>
        <w:rPr>
          <w:rFonts w:ascii="Times New Roman" w:hAnsi="Times New Roman" w:cs="Times New Roman CYR"/>
          <w:b/>
          <w:sz w:val="28"/>
          <w:szCs w:val="28"/>
        </w:rPr>
        <w:t xml:space="preserve">или </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 xml:space="preserve">Я,_____________________________________________ являясь представителем </w:t>
      </w:r>
    </w:p>
    <w:p w:rsidR="00DB7EF2" w:rsidRDefault="007A4C2C">
      <w:pPr>
        <w:widowControl w:val="0"/>
        <w:spacing w:before="0" w:after="0" w:line="240" w:lineRule="auto"/>
        <w:ind w:left="15" w:right="1"/>
        <w:rPr>
          <w:rFonts w:ascii="Times New Roman" w:hAnsi="Times New Roman" w:cs="Times New Roman CYR"/>
          <w:i/>
          <w:iCs/>
        </w:rPr>
      </w:pPr>
      <w:r>
        <w:rPr>
          <w:rFonts w:ascii="Times New Roman" w:eastAsia="Times New Roman CYR" w:hAnsi="Times New Roman" w:cs="Times New Roman CYR"/>
          <w:i/>
          <w:iCs/>
          <w:sz w:val="28"/>
          <w:szCs w:val="28"/>
        </w:rPr>
        <w:t xml:space="preserve">                                     </w:t>
      </w:r>
      <w:r>
        <w:rPr>
          <w:rFonts w:ascii="Times New Roman" w:hAnsi="Times New Roman" w:cs="Times New Roman CYR"/>
          <w:i/>
          <w:iCs/>
        </w:rPr>
        <w:t>(фамилия, имя, отчество)</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w:t>
      </w:r>
      <w:r>
        <w:rPr>
          <w:rFonts w:ascii="Times New Roman" w:hAnsi="Times New Roman" w:cs="Times New Roman"/>
          <w:sz w:val="28"/>
          <w:szCs w:val="28"/>
        </w:rPr>
        <w:t>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 выдан 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____________________________________________________________________</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  ______ </w:t>
      </w:r>
      <w:r>
        <w:rPr>
          <w:rFonts w:ascii="Times New Roman" w:hAnsi="Times New Roman" w:cs="Times New Roman CYR"/>
          <w:sz w:val="28"/>
          <w:szCs w:val="28"/>
        </w:rPr>
        <w:t>г.</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Реквизиты доверенности или иного документа, подтверждающего полномочия представителя________________________________________________________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(номер, дата выдачи)</w:t>
      </w:r>
    </w:p>
    <w:p w:rsidR="00DB7EF2" w:rsidRDefault="007A4C2C">
      <w:pPr>
        <w:widowControl w:val="0"/>
        <w:spacing w:before="0" w:after="0" w:line="240" w:lineRule="auto"/>
        <w:ind w:right="1"/>
        <w:jc w:val="both"/>
        <w:rPr>
          <w:rFonts w:ascii="Times New Roman" w:hAnsi="Times New Roman" w:cs="Times New Roman CYR"/>
          <w:b/>
          <w:bCs/>
          <w:sz w:val="28"/>
          <w:szCs w:val="28"/>
          <w:u w:val="single"/>
        </w:rPr>
      </w:pPr>
      <w:r>
        <w:rPr>
          <w:rFonts w:ascii="Times New Roman" w:hAnsi="Times New Roman" w:cs="Times New Roman CYR"/>
          <w:sz w:val="28"/>
          <w:szCs w:val="28"/>
        </w:rPr>
        <w:t xml:space="preserve">свободно, своей волей и в своем интересе в соответствии с требованиями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 xml:space="preserve">даю </w:t>
      </w:r>
      <w:r>
        <w:rPr>
          <w:rFonts w:ascii="Times New Roman" w:hAnsi="Times New Roman" w:cs="Times New Roman CYR"/>
          <w:sz w:val="28"/>
          <w:szCs w:val="28"/>
        </w:rPr>
        <w:lastRenderedPageBreak/>
        <w:t xml:space="preserve">согласие уполномоченным должностным лицам Администрации Конаковского муниципального округа Тверской области и ее самостоятельных структурных подразделений, адрес: 171251,Тверская область, </w:t>
      </w:r>
      <w:proofErr w:type="spellStart"/>
      <w:r>
        <w:rPr>
          <w:rFonts w:ascii="Times New Roman" w:hAnsi="Times New Roman" w:cs="Times New Roman CYR"/>
          <w:sz w:val="28"/>
          <w:szCs w:val="28"/>
        </w:rPr>
        <w:t>г.Конаково</w:t>
      </w:r>
      <w:proofErr w:type="spellEnd"/>
      <w:r>
        <w:rPr>
          <w:rFonts w:ascii="Times New Roman" w:hAnsi="Times New Roman" w:cs="Times New Roman CYR"/>
          <w:sz w:val="28"/>
          <w:szCs w:val="28"/>
        </w:rPr>
        <w:t xml:space="preserve">, </w:t>
      </w:r>
      <w:proofErr w:type="spellStart"/>
      <w:r>
        <w:rPr>
          <w:rFonts w:ascii="Times New Roman" w:hAnsi="Times New Roman" w:cs="Times New Roman CYR"/>
          <w:sz w:val="28"/>
          <w:szCs w:val="28"/>
        </w:rPr>
        <w:t>ул.Энергетиков</w:t>
      </w:r>
      <w:proofErr w:type="spellEnd"/>
      <w:r>
        <w:rPr>
          <w:rFonts w:ascii="Times New Roman" w:hAnsi="Times New Roman" w:cs="Times New Roman CYR"/>
          <w:sz w:val="28"/>
          <w:szCs w:val="28"/>
        </w:rPr>
        <w:t xml:space="preserve">, д. 13 (далее — Оператор),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следующих персональных данных: </w:t>
      </w:r>
      <w:r>
        <w:rPr>
          <w:rFonts w:ascii="Times New Roman" w:hAnsi="Times New Roman" w:cs="Times New Roman CYR"/>
          <w:b/>
          <w:bCs/>
          <w:sz w:val="28"/>
          <w:szCs w:val="28"/>
          <w:u w:val="single"/>
        </w:rPr>
        <w:t>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 доверенного лица.</w:t>
      </w:r>
    </w:p>
    <w:p w:rsidR="00DB7EF2" w:rsidRDefault="007A4C2C">
      <w:pPr>
        <w:widowControl w:val="0"/>
        <w:spacing w:before="0" w:after="0" w:line="240" w:lineRule="auto"/>
        <w:ind w:left="15"/>
        <w:jc w:val="both"/>
        <w:rPr>
          <w:rFonts w:ascii="Times New Roman" w:hAnsi="Times New Roman" w:cs="Times New Roman CYR"/>
          <w:b/>
          <w:bCs/>
          <w:sz w:val="28"/>
          <w:szCs w:val="28"/>
          <w:u w:val="single"/>
        </w:rPr>
      </w:pPr>
      <w:r>
        <w:rPr>
          <w:rFonts w:ascii="Times New Roman" w:hAnsi="Times New Roman" w:cs="Times New Roman CYR"/>
          <w:smallCaps/>
          <w:sz w:val="28"/>
          <w:szCs w:val="28"/>
        </w:rPr>
        <w:t xml:space="preserve">В </w:t>
      </w:r>
      <w:r>
        <w:rPr>
          <w:rFonts w:ascii="Times New Roman" w:hAnsi="Times New Roman" w:cs="Times New Roman CYR"/>
          <w:sz w:val="28"/>
          <w:szCs w:val="28"/>
        </w:rPr>
        <w:t xml:space="preserve">целях: </w:t>
      </w:r>
      <w:r>
        <w:rPr>
          <w:rFonts w:ascii="Times New Roman" w:hAnsi="Times New Roman" w:cs="Times New Roman CYR"/>
          <w:b/>
          <w:bCs/>
          <w:sz w:val="28"/>
          <w:szCs w:val="28"/>
          <w:u w:val="single"/>
        </w:rPr>
        <w:t>соблюдения действующего законодательства РФ и локально-нормативных актов Администрации Конаковского муниципального округа Тверской области.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Оператор вправе осуществлять передачу сведений третьим лицам в соответствии с законодательством и нормативными правовыми актами.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В соответствии с требованиями </w:t>
      </w:r>
      <w:proofErr w:type="spellStart"/>
      <w:r>
        <w:rPr>
          <w:rFonts w:ascii="Times New Roman" w:hAnsi="Times New Roman" w:cs="Times New Roman CYR"/>
          <w:sz w:val="28"/>
          <w:szCs w:val="28"/>
        </w:rPr>
        <w:t>ч.З</w:t>
      </w:r>
      <w:proofErr w:type="spellEnd"/>
      <w:r>
        <w:rPr>
          <w:rFonts w:ascii="Times New Roman" w:hAnsi="Times New Roman" w:cs="Times New Roman CYR"/>
          <w:sz w:val="28"/>
          <w:szCs w:val="28"/>
        </w:rPr>
        <w:t xml:space="preserve"> ст.6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даю согласие Оператору на поручение обработки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моих/доверенного лица персональных данных:</w:t>
      </w:r>
      <w:r>
        <w:rPr>
          <w:rFonts w:ascii="Times New Roman" w:hAnsi="Times New Roman" w:cs="Times New Roman CYR"/>
          <w:b/>
          <w:bCs/>
          <w:sz w:val="28"/>
          <w:szCs w:val="28"/>
          <w:u w:val="single"/>
        </w:rPr>
        <w:t xml:space="preserve"> 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меня/доверенного лица, </w:t>
      </w:r>
      <w:r>
        <w:rPr>
          <w:rFonts w:ascii="Times New Roman" w:hAnsi="Times New Roman" w:cs="Times New Roman CYR"/>
          <w:sz w:val="28"/>
          <w:szCs w:val="28"/>
        </w:rPr>
        <w:t xml:space="preserve">следующим юридическим лицам: </w:t>
      </w:r>
      <w:r>
        <w:rPr>
          <w:rFonts w:ascii="Times New Roman" w:hAnsi="Times New Roman" w:cs="Times New Roman CYR"/>
          <w:b/>
          <w:bCs/>
          <w:sz w:val="28"/>
          <w:szCs w:val="28"/>
          <w:u w:val="single"/>
        </w:rPr>
        <w:t xml:space="preserve">региональные органы исполнительной власти, </w:t>
      </w:r>
      <w:r>
        <w:rPr>
          <w:rFonts w:ascii="Times New Roman" w:hAnsi="Times New Roman" w:cs="Times New Roman CYR"/>
          <w:sz w:val="28"/>
          <w:szCs w:val="28"/>
        </w:rPr>
        <w:t xml:space="preserve">в целях </w:t>
      </w:r>
      <w:r>
        <w:rPr>
          <w:rFonts w:ascii="Times New Roman" w:hAnsi="Times New Roman" w:cs="Times New Roman CYR"/>
          <w:b/>
          <w:bCs/>
          <w:sz w:val="28"/>
          <w:szCs w:val="28"/>
          <w:u w:val="single"/>
        </w:rPr>
        <w:t xml:space="preserve">исполнения требований законодательства, </w:t>
      </w:r>
      <w:r>
        <w:rPr>
          <w:rFonts w:ascii="Times New Roman" w:hAnsi="Times New Roman" w:cs="Times New Roman CYR"/>
          <w:sz w:val="28"/>
          <w:szCs w:val="28"/>
        </w:rPr>
        <w:t xml:space="preserve">с соблюдением условий конфиденциальности и принятием мер, предусмотренных ст. 18.1. и 19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Срок действия Согласия на обработку и поручение обработки  персональных данных - с даты подписания Согласия </w:t>
      </w:r>
      <w:r>
        <w:rPr>
          <w:rFonts w:ascii="Times New Roman" w:hAnsi="Times New Roman" w:cs="Times New Roman CYR"/>
          <w:sz w:val="28"/>
          <w:szCs w:val="28"/>
          <w:u w:val="single"/>
        </w:rPr>
        <w:t>на период исполнения всех обязательств муниципального образования и государственных органов, в случае оказания переданных государственных полномочий</w:t>
      </w:r>
      <w:r>
        <w:rPr>
          <w:rFonts w:ascii="Times New Roman" w:hAnsi="Times New Roman" w:cs="Times New Roman CYR"/>
          <w:sz w:val="28"/>
          <w:szCs w:val="28"/>
        </w:rPr>
        <w:t>. Согласие может быть досрочно отозвано путем подачи письменного заявления в адрес Оператора.</w:t>
      </w:r>
    </w:p>
    <w:p w:rsidR="00DB7EF2" w:rsidRDefault="007A4C2C">
      <w:pPr>
        <w:widowControl w:val="0"/>
        <w:spacing w:before="0" w:after="0" w:line="240" w:lineRule="auto"/>
        <w:ind w:left="15" w:firstLine="555"/>
        <w:jc w:val="both"/>
        <w:rPr>
          <w:rFonts w:ascii="Times New Roman" w:hAnsi="Times New Roman" w:cs="Times New Roman"/>
          <w:sz w:val="28"/>
          <w:szCs w:val="28"/>
        </w:rPr>
      </w:pPr>
      <w:r>
        <w:rPr>
          <w:rFonts w:ascii="Times New Roman" w:hAnsi="Times New Roman" w:cs="Times New Roman CYR"/>
          <w:sz w:val="28"/>
          <w:szCs w:val="28"/>
        </w:rPr>
        <w:t xml:space="preserve">Я предупрежден(а), что 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w:t>
      </w:r>
      <w:proofErr w:type="spellStart"/>
      <w:r>
        <w:rPr>
          <w:rFonts w:ascii="Times New Roman" w:hAnsi="Times New Roman" w:cs="Times New Roman CYR"/>
          <w:sz w:val="28"/>
          <w:szCs w:val="28"/>
        </w:rPr>
        <w:t>пп</w:t>
      </w:r>
      <w:proofErr w:type="spellEnd"/>
      <w:r>
        <w:rPr>
          <w:rFonts w:ascii="Times New Roman" w:hAnsi="Times New Roman" w:cs="Times New Roman CYR"/>
          <w:sz w:val="28"/>
          <w:szCs w:val="28"/>
        </w:rPr>
        <w:t xml:space="preserve">. 2-11 ч. 1 ст. 6 и ч. 2 ст. 10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w:t>
      </w:r>
    </w:p>
    <w:p w:rsidR="00DB7EF2" w:rsidRDefault="00DB7EF2">
      <w:pPr>
        <w:widowControl w:val="0"/>
        <w:spacing w:before="0" w:after="0" w:line="240" w:lineRule="auto"/>
        <w:ind w:left="15" w:firstLine="555"/>
        <w:jc w:val="both"/>
        <w:rPr>
          <w:rFonts w:ascii="Times New Roman" w:hAnsi="Times New Roman" w:cs="Times New Roman"/>
        </w:rPr>
      </w:pPr>
    </w:p>
    <w:p w:rsidR="00DB7EF2" w:rsidRDefault="007A4C2C">
      <w:pPr>
        <w:widowControl w:val="0"/>
        <w:spacing w:before="0" w:after="0" w:line="240" w:lineRule="auto"/>
        <w:ind w:right="1"/>
        <w:jc w:val="both"/>
        <w:rPr>
          <w:rFonts w:ascii="Times New Roman" w:hAnsi="Times New Roman" w:cs="Times New Roman"/>
        </w:rPr>
      </w:pPr>
      <w:r>
        <w:rPr>
          <w:rFonts w:ascii="Times New Roman" w:hAnsi="Times New Roman" w:cs="Times New Roman"/>
        </w:rPr>
        <w:t>______________________  __________________________  ___________________________</w:t>
      </w:r>
    </w:p>
    <w:p w:rsidR="00320708" w:rsidRDefault="00320708">
      <w:pPr>
        <w:widowControl w:val="0"/>
        <w:spacing w:before="0" w:after="0" w:line="240" w:lineRule="auto"/>
        <w:ind w:right="1"/>
        <w:jc w:val="both"/>
        <w:rPr>
          <w:rFonts w:ascii="Times New Roman" w:hAnsi="Times New Roman" w:cs="Times New Roman"/>
        </w:rPr>
      </w:pPr>
    </w:p>
    <w:p w:rsidR="00DB7EF2" w:rsidRDefault="007A4C2C">
      <w:pPr>
        <w:widowControl w:val="0"/>
        <w:spacing w:before="0" w:after="0" w:line="240" w:lineRule="auto"/>
        <w:ind w:left="15" w:right="1"/>
        <w:jc w:val="both"/>
        <w:rPr>
          <w:rFonts w:ascii="Times New Roman CYR" w:hAnsi="Times New Roman CYR" w:cs="Times New Roman CYR"/>
          <w:b/>
          <w:i/>
          <w:iCs/>
          <w:sz w:val="16"/>
          <w:szCs w:val="16"/>
        </w:rPr>
      </w:pPr>
      <w:r>
        <w:rPr>
          <w:rFonts w:ascii="Times New Roman" w:hAnsi="Times New Roman" w:cs="Times New Roman"/>
          <w:b/>
          <w:i/>
          <w:iCs/>
          <w:sz w:val="28"/>
          <w:szCs w:val="28"/>
        </w:rPr>
        <w:t xml:space="preserve"> </w:t>
      </w:r>
      <w:r>
        <w:rPr>
          <w:rFonts w:ascii="Times New Roman" w:hAnsi="Times New Roman" w:cs="Times New Roman"/>
          <w:b/>
          <w:i/>
          <w:iCs/>
          <w:sz w:val="16"/>
          <w:szCs w:val="16"/>
        </w:rPr>
        <w:t xml:space="preserve">                 (</w:t>
      </w:r>
      <w:r>
        <w:rPr>
          <w:rFonts w:ascii="Times New Roman CYR" w:hAnsi="Times New Roman CYR" w:cs="Times New Roman CYR"/>
          <w:b/>
          <w:i/>
          <w:iCs/>
          <w:sz w:val="16"/>
          <w:szCs w:val="16"/>
        </w:rPr>
        <w:t>дата)                                                             (подпись)                                             (расшифровка подписи)</w:t>
      </w:r>
    </w:p>
    <w:p w:rsidR="00320708" w:rsidRDefault="00320708" w:rsidP="00113409">
      <w:pPr>
        <w:widowControl w:val="0"/>
        <w:spacing w:before="0" w:after="0" w:line="240" w:lineRule="auto"/>
        <w:ind w:right="1"/>
        <w:jc w:val="both"/>
        <w:rPr>
          <w:rFonts w:ascii="Times New Roman CYR" w:hAnsi="Times New Roman CYR" w:cs="Times New Roman CYR"/>
          <w:b/>
          <w:i/>
          <w:iCs/>
          <w:sz w:val="16"/>
          <w:szCs w:val="16"/>
        </w:rPr>
      </w:pPr>
      <w:bookmarkStart w:id="20" w:name="_GoBack"/>
      <w:bookmarkEnd w:id="20"/>
    </w:p>
    <w:sectPr w:rsidR="00320708">
      <w:pgSz w:w="11906" w:h="16838"/>
      <w:pgMar w:top="1134" w:right="842" w:bottom="1134" w:left="146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EF2"/>
    <w:rsid w:val="00006E49"/>
    <w:rsid w:val="00046400"/>
    <w:rsid w:val="0005772D"/>
    <w:rsid w:val="000D7596"/>
    <w:rsid w:val="00113409"/>
    <w:rsid w:val="00161181"/>
    <w:rsid w:val="00192604"/>
    <w:rsid w:val="001D5DC2"/>
    <w:rsid w:val="002106C7"/>
    <w:rsid w:val="002116D0"/>
    <w:rsid w:val="00214459"/>
    <w:rsid w:val="00320708"/>
    <w:rsid w:val="00345F29"/>
    <w:rsid w:val="00427A4C"/>
    <w:rsid w:val="00483540"/>
    <w:rsid w:val="005F10E7"/>
    <w:rsid w:val="00603C2E"/>
    <w:rsid w:val="00686B36"/>
    <w:rsid w:val="00731C55"/>
    <w:rsid w:val="00772DFD"/>
    <w:rsid w:val="007A4C2C"/>
    <w:rsid w:val="007C49CB"/>
    <w:rsid w:val="00854D18"/>
    <w:rsid w:val="00966AFB"/>
    <w:rsid w:val="00A555FB"/>
    <w:rsid w:val="00A9392F"/>
    <w:rsid w:val="00C60DED"/>
    <w:rsid w:val="00CB771E"/>
    <w:rsid w:val="00DB7EF2"/>
    <w:rsid w:val="00E06A76"/>
    <w:rsid w:val="00EB3454"/>
    <w:rsid w:val="00ED4AAC"/>
    <w:rsid w:val="00FC0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DA93"/>
  <w15:docId w15:val="{AA5569C7-80D9-4D37-B0E6-D5CEEFC4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before="280" w:after="280"/>
    </w:pPr>
    <w:rPr>
      <w:color w:val="00000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20">
    <w:name w:val="Оглавление 2 Знак"/>
    <w:link w:val="20"/>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uiPriority w:val="99"/>
  </w:style>
  <w:style w:type="character" w:customStyle="1" w:styleId="FooterChar">
    <w:name w:val="Footer Char"/>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styleId="a3">
    <w:name w:val="footnote reference"/>
    <w:uiPriority w:val="99"/>
    <w:unhideWhenUsed/>
    <w:rPr>
      <w:vertAlign w:val="superscript"/>
    </w:rPr>
  </w:style>
  <w:style w:type="character" w:customStyle="1" w:styleId="EndnoteTextChar">
    <w:name w:val="Endnote Text Char"/>
    <w:uiPriority w:val="99"/>
    <w:rPr>
      <w:sz w:val="20"/>
    </w:rPr>
  </w:style>
  <w:style w:type="character" w:styleId="a4">
    <w:name w:val="endnote reference"/>
    <w:uiPriority w:val="99"/>
    <w:semiHidden/>
    <w:unhideWhenUsed/>
    <w:rPr>
      <w:vertAlign w:val="superscript"/>
    </w:rPr>
  </w:style>
  <w:style w:type="character" w:customStyle="1" w:styleId="-">
    <w:name w:val="Интернет-ссылка"/>
    <w:basedOn w:val="a0"/>
    <w:uiPriority w:val="99"/>
    <w:unhideWhenUsed/>
    <w:rPr>
      <w:color w:val="0000FF"/>
      <w:u w:val="single"/>
    </w:rPr>
  </w:style>
  <w:style w:type="character" w:customStyle="1" w:styleId="HTML">
    <w:name w:val="Стандартный HTML Знак"/>
    <w:basedOn w:val="a0"/>
    <w:uiPriority w:val="99"/>
    <w:semiHidden/>
    <w:rPr>
      <w:rFonts w:ascii="Courier New" w:eastAsia="Times New Roman" w:hAnsi="Courier New" w:cs="Courier New"/>
      <w:sz w:val="20"/>
      <w:szCs w:val="20"/>
      <w:lang w:eastAsia="ru-RU"/>
    </w:rPr>
  </w:style>
  <w:style w:type="character" w:customStyle="1" w:styleId="a5">
    <w:name w:val="Гипертекстовая ссылка"/>
    <w:basedOn w:val="a0"/>
    <w:uiPriority w:val="99"/>
    <w:rsid w:val="00F32807"/>
    <w:rPr>
      <w:rFonts w:cs="Times New Roman"/>
      <w:b w:val="0"/>
      <w:color w:val="106BBE"/>
    </w:rPr>
  </w:style>
  <w:style w:type="character" w:styleId="a6">
    <w:name w:val="Emphasis"/>
    <w:rPr>
      <w:i/>
      <w:iCs/>
    </w:rPr>
  </w:style>
  <w:style w:type="paragraph" w:styleId="a7">
    <w:name w:val="Title"/>
    <w:basedOn w:val="a"/>
    <w:next w:val="a8"/>
    <w:pPr>
      <w:keepNext/>
      <w:spacing w:before="240" w:after="120"/>
    </w:pPr>
    <w:rPr>
      <w:rFonts w:ascii="Liberation Sans" w:eastAsia="Microsoft YaHei" w:hAnsi="Liberation Sans" w:cs="Mangal"/>
      <w:sz w:val="28"/>
      <w:szCs w:val="28"/>
    </w:rPr>
  </w:style>
  <w:style w:type="paragraph" w:styleId="a8">
    <w:name w:val="Body Text"/>
    <w:basedOn w:val="a"/>
    <w:pPr>
      <w:spacing w:before="0" w:after="140" w:line="288" w:lineRule="auto"/>
    </w:pPr>
  </w:style>
  <w:style w:type="paragraph" w:styleId="a9">
    <w:name w:val="List"/>
    <w:basedOn w:val="a8"/>
    <w:rPr>
      <w:rFonts w:cs="Mangal"/>
    </w:rPr>
  </w:style>
  <w:style w:type="paragraph" w:customStyle="1" w:styleId="aa">
    <w:name w:val="Название"/>
    <w:basedOn w:val="a"/>
    <w:uiPriority w:val="35"/>
    <w:semiHidden/>
    <w:unhideWhenUsed/>
    <w:qFormat/>
    <w:pPr>
      <w:suppressLineNumbers/>
      <w:spacing w:before="120" w:after="120"/>
    </w:pPr>
    <w:rPr>
      <w:rFonts w:cs="Mangal"/>
      <w:b/>
      <w:bCs/>
      <w:i/>
      <w:iCs/>
      <w:color w:val="4F81BD"/>
      <w:sz w:val="18"/>
      <w:szCs w:val="18"/>
    </w:rPr>
  </w:style>
  <w:style w:type="paragraph" w:styleId="ab">
    <w:name w:val="index heading"/>
    <w:basedOn w:val="a"/>
    <w:pPr>
      <w:suppressLineNumbers/>
    </w:pPr>
    <w:rPr>
      <w:rFonts w:cs="Mangal"/>
    </w:rPr>
  </w:style>
  <w:style w:type="paragraph" w:customStyle="1" w:styleId="ac">
    <w:name w:val="Заглавие"/>
    <w:basedOn w:val="a"/>
    <w:uiPriority w:val="10"/>
    <w:qFormat/>
    <w:pPr>
      <w:keepNext/>
      <w:spacing w:before="300" w:after="200"/>
      <w:contextualSpacing/>
    </w:pPr>
    <w:rPr>
      <w:rFonts w:ascii="Liberation Sans" w:eastAsia="Microsoft YaHei" w:hAnsi="Liberation Sans" w:cs="Mangal"/>
      <w:sz w:val="48"/>
      <w:szCs w:val="48"/>
    </w:rPr>
  </w:style>
  <w:style w:type="paragraph" w:styleId="ad">
    <w:name w:val="List Paragraph"/>
    <w:basedOn w:val="a"/>
    <w:uiPriority w:val="34"/>
    <w:qFormat/>
    <w:pPr>
      <w:ind w:left="720"/>
      <w:contextualSpacing/>
    </w:pPr>
  </w:style>
  <w:style w:type="paragraph" w:styleId="ae">
    <w:name w:val="Subtitle"/>
    <w:basedOn w:val="a"/>
    <w:uiPriority w:val="11"/>
    <w:qFormat/>
    <w:pPr>
      <w:spacing w:before="200" w:after="200"/>
    </w:pPr>
    <w:rPr>
      <w:sz w:val="24"/>
      <w:szCs w:val="24"/>
    </w:rPr>
  </w:style>
  <w:style w:type="paragraph" w:styleId="21">
    <w:name w:val="Quote"/>
    <w:basedOn w:val="a"/>
    <w:uiPriority w:val="29"/>
    <w:qFormat/>
    <w:pPr>
      <w:ind w:left="720" w:right="720"/>
    </w:pPr>
    <w:rPr>
      <w:i/>
    </w:rPr>
  </w:style>
  <w:style w:type="paragraph" w:styleId="af">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0">
    <w:name w:val="header"/>
    <w:basedOn w:val="a"/>
    <w:uiPriority w:val="99"/>
    <w:unhideWhenUsed/>
    <w:pPr>
      <w:tabs>
        <w:tab w:val="center" w:pos="7143"/>
        <w:tab w:val="right" w:pos="14287"/>
      </w:tabs>
      <w:spacing w:after="0" w:line="240" w:lineRule="auto"/>
    </w:pPr>
  </w:style>
  <w:style w:type="paragraph" w:styleId="af1">
    <w:name w:val="footer"/>
    <w:basedOn w:val="a"/>
    <w:uiPriority w:val="99"/>
    <w:unhideWhenUsed/>
    <w:pPr>
      <w:tabs>
        <w:tab w:val="center" w:pos="7143"/>
        <w:tab w:val="right" w:pos="14287"/>
      </w:tabs>
      <w:spacing w:after="0" w:line="240" w:lineRule="auto"/>
    </w:p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2">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TOC Heading"/>
    <w:basedOn w:val="ac"/>
    <w:uiPriority w:val="39"/>
    <w:unhideWhenUsed/>
  </w:style>
  <w:style w:type="paragraph" w:styleId="af5">
    <w:name w:val="table of figures"/>
    <w:basedOn w:val="a"/>
    <w:uiPriority w:val="99"/>
    <w:unhideWhenUsed/>
  </w:style>
  <w:style w:type="paragraph" w:styleId="af6">
    <w:name w:val="No Spacing"/>
    <w:uiPriority w:val="1"/>
    <w:qFormat/>
    <w:pPr>
      <w:suppressAutoHyphens/>
      <w:spacing w:before="280" w:line="240" w:lineRule="auto"/>
    </w:pPr>
    <w:rPr>
      <w:rFonts w:eastAsia="Calibri" w:cs="Times New Roman"/>
      <w:color w:val="00000A"/>
    </w:rPr>
  </w:style>
  <w:style w:type="paragraph" w:styleId="HTML0">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af7">
    <w:name w:val="Содержимое врезки"/>
    <w:basedOn w:val="a"/>
  </w:style>
  <w:style w:type="paragraph" w:customStyle="1" w:styleId="af8">
    <w:name w:val="Нормальный (таблица)"/>
    <w:basedOn w:val="a"/>
    <w:uiPriority w:val="99"/>
    <w:rsid w:val="00F32807"/>
    <w:pPr>
      <w:suppressAutoHyphens w:val="0"/>
      <w:spacing w:before="0" w:after="200"/>
      <w:jc w:val="both"/>
    </w:pPr>
    <w:rPr>
      <w:rFonts w:cs="Times New Roman"/>
      <w:sz w:val="20"/>
      <w:szCs w:val="20"/>
      <w:lang w:eastAsia="ru-RU"/>
    </w:rPr>
  </w:style>
  <w:style w:type="paragraph" w:customStyle="1" w:styleId="ConsPlusNormal">
    <w:name w:val="ConsPlusNormal"/>
    <w:pPr>
      <w:widowControl w:val="0"/>
      <w:suppressAutoHyphens/>
      <w:spacing w:line="240" w:lineRule="auto"/>
      <w:ind w:firstLine="720"/>
    </w:pPr>
    <w:rPr>
      <w:rFonts w:ascii="Arial" w:eastAsia="Times New Roman" w:hAnsi="Arial" w:cs="Arial"/>
      <w:color w:val="00000A"/>
      <w:sz w:val="20"/>
      <w:szCs w:val="20"/>
      <w:lang w:eastAsia="ru-RU"/>
    </w:rPr>
  </w:style>
  <w:style w:type="paragraph" w:customStyle="1" w:styleId="ConsPlusNormal1">
    <w:name w:val="ConsPlusNormal1"/>
    <w:pPr>
      <w:widowControl w:val="0"/>
      <w:suppressAutoHyphens/>
      <w:spacing w:line="240" w:lineRule="auto"/>
      <w:ind w:firstLine="720"/>
    </w:pPr>
    <w:rPr>
      <w:rFonts w:ascii="Arial" w:eastAsia="Times New Roman" w:hAnsi="Arial" w:cs="Arial"/>
      <w:color w:val="00000A"/>
      <w:lang w:eastAsia="zh-CN"/>
    </w:rPr>
  </w:style>
  <w:style w:type="paragraph" w:styleId="af9">
    <w:name w:val="Normal (Web)"/>
    <w:basedOn w:val="a"/>
    <w:uiPriority w:val="99"/>
    <w:pPr>
      <w:widowControl w:val="0"/>
    </w:pPr>
    <w:rPr>
      <w:rFonts w:eastAsia="Andale Sans UI"/>
      <w:sz w:val="24"/>
      <w:szCs w:val="24"/>
      <w:lang w:val="en-US"/>
    </w:r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CE6F2" w:themeFill="accent1" w:themeFillTint="32"/>
      </w:tcPr>
    </w:tblStylePr>
    <w:tblStylePr w:type="band1Horz">
      <w:rPr>
        <w:color w:val="404040"/>
        <w:sz w:val="22"/>
      </w:rPr>
      <w:tblPr/>
      <w:tcPr>
        <w:shd w:val="clear" w:color="FFFFFF"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F81BD" w:themeFill="accent1"/>
      </w:tcPr>
    </w:tblStylePr>
    <w:tblStylePr w:type="lastRow">
      <w:rPr>
        <w:b/>
        <w:color w:val="FFFFFF"/>
        <w:sz w:val="22"/>
      </w:rPr>
      <w:tblPr/>
      <w:tcPr>
        <w:tcBorders>
          <w:top w:val="single" w:sz="4" w:space="0" w:color="FFFFFF" w:themeColor="light1"/>
        </w:tcBorders>
        <w:shd w:val="clear" w:color="FFFFFF" w:fill="4F81BD" w:themeFill="accent1"/>
      </w:tcPr>
    </w:tblStylePr>
    <w:tblStylePr w:type="firstCol">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0504D" w:themeFill="accent2"/>
      </w:tcPr>
    </w:tblStylePr>
    <w:tblStylePr w:type="lastRow">
      <w:rPr>
        <w:b/>
        <w:color w:val="FFFFFF"/>
        <w:sz w:val="22"/>
      </w:rPr>
      <w:tblPr/>
      <w:tcPr>
        <w:tcBorders>
          <w:top w:val="single" w:sz="4" w:space="0" w:color="FFFFFF" w:themeColor="light1"/>
        </w:tcBorders>
        <w:shd w:val="clear" w:color="FFFFFF" w:fill="C0504D" w:themeFill="accent2"/>
      </w:tcPr>
    </w:tblStylePr>
    <w:tblStylePr w:type="firstCol">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BB59" w:themeFill="accent3"/>
      </w:tcPr>
    </w:tblStylePr>
    <w:tblStylePr w:type="lastRow">
      <w:rPr>
        <w:b/>
        <w:color w:val="FFFFFF"/>
        <w:sz w:val="22"/>
      </w:rPr>
      <w:tblPr/>
      <w:tcPr>
        <w:tcBorders>
          <w:top w:val="single" w:sz="4" w:space="0" w:color="FFFFFF" w:themeColor="light1"/>
        </w:tcBorders>
        <w:shd w:val="clear" w:color="FFFFFF" w:fill="9BBB59" w:themeFill="accent3"/>
      </w:tcPr>
    </w:tblStylePr>
    <w:tblStylePr w:type="firstCol">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064A2" w:themeFill="accent4"/>
      </w:tcPr>
    </w:tblStylePr>
    <w:tblStylePr w:type="lastRow">
      <w:rPr>
        <w:b/>
        <w:color w:val="FFFFFF"/>
        <w:sz w:val="22"/>
      </w:rPr>
      <w:tblPr/>
      <w:tcPr>
        <w:tcBorders>
          <w:top w:val="single" w:sz="4" w:space="0" w:color="FFFFFF" w:themeColor="light1"/>
        </w:tcBorders>
        <w:shd w:val="clear" w:color="FFFFFF" w:fill="8064A2" w:themeFill="accent4"/>
      </w:tcPr>
    </w:tblStylePr>
    <w:tblStylePr w:type="firstCol">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BACC6" w:themeFill="accent5"/>
      </w:tcPr>
    </w:tblStylePr>
    <w:tblStylePr w:type="lastRow">
      <w:rPr>
        <w:b/>
        <w:color w:val="FFFFFF"/>
        <w:sz w:val="22"/>
      </w:rPr>
      <w:tblPr/>
      <w:tcPr>
        <w:tcBorders>
          <w:top w:val="single" w:sz="4" w:space="0" w:color="FFFFFF" w:themeColor="light1"/>
        </w:tcBorders>
        <w:shd w:val="clear" w:color="FFFFFF" w:fill="4BACC6" w:themeFill="accent5"/>
      </w:tcPr>
    </w:tblStylePr>
    <w:tblStylePr w:type="firstCol">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79646" w:themeFill="accent6"/>
      </w:tcPr>
    </w:tblStylePr>
    <w:tblStylePr w:type="lastRow">
      <w:rPr>
        <w:b/>
        <w:color w:val="FFFFFF"/>
        <w:sz w:val="22"/>
      </w:rPr>
      <w:tblPr/>
      <w:tcPr>
        <w:tcBorders>
          <w:top w:val="single" w:sz="4" w:space="0" w:color="FFFFFF" w:themeColor="light1"/>
        </w:tcBorders>
        <w:shd w:val="clear" w:color="FFFFFF" w:fill="F79646" w:themeFill="accent6"/>
      </w:tcPr>
    </w:tblStylePr>
    <w:tblStylePr w:type="firstCol">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a">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Hyperlink"/>
    <w:basedOn w:val="a0"/>
    <w:uiPriority w:val="99"/>
    <w:unhideWhenUsed/>
    <w:rsid w:val="00772DFD"/>
    <w:rPr>
      <w:color w:val="0000FF" w:themeColor="hyperlink"/>
      <w:u w:val="single"/>
    </w:rPr>
  </w:style>
  <w:style w:type="character" w:styleId="afc">
    <w:name w:val="Unresolved Mention"/>
    <w:basedOn w:val="a0"/>
    <w:uiPriority w:val="99"/>
    <w:semiHidden/>
    <w:unhideWhenUsed/>
    <w:rsid w:val="00772DFD"/>
    <w:rPr>
      <w:color w:val="605E5C"/>
      <w:shd w:val="clear" w:color="auto" w:fill="E1DFDD"/>
    </w:rPr>
  </w:style>
  <w:style w:type="character" w:styleId="afd">
    <w:name w:val="FollowedHyperlink"/>
    <w:basedOn w:val="a0"/>
    <w:uiPriority w:val="99"/>
    <w:semiHidden/>
    <w:unhideWhenUsed/>
    <w:rsid w:val="00854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6681">
      <w:bodyDiv w:val="1"/>
      <w:marLeft w:val="0"/>
      <w:marRight w:val="0"/>
      <w:marTop w:val="0"/>
      <w:marBottom w:val="0"/>
      <w:divBdr>
        <w:top w:val="none" w:sz="0" w:space="0" w:color="auto"/>
        <w:left w:val="none" w:sz="0" w:space="0" w:color="auto"/>
        <w:bottom w:val="none" w:sz="0" w:space="0" w:color="auto"/>
        <w:right w:val="none" w:sz="0" w:space="0" w:color="auto"/>
      </w:divBdr>
    </w:div>
    <w:div w:id="188373204">
      <w:bodyDiv w:val="1"/>
      <w:marLeft w:val="0"/>
      <w:marRight w:val="0"/>
      <w:marTop w:val="0"/>
      <w:marBottom w:val="0"/>
      <w:divBdr>
        <w:top w:val="none" w:sz="0" w:space="0" w:color="auto"/>
        <w:left w:val="none" w:sz="0" w:space="0" w:color="auto"/>
        <w:bottom w:val="none" w:sz="0" w:space="0" w:color="auto"/>
        <w:right w:val="none" w:sz="0" w:space="0" w:color="auto"/>
      </w:divBdr>
    </w:div>
    <w:div w:id="300159729">
      <w:bodyDiv w:val="1"/>
      <w:marLeft w:val="0"/>
      <w:marRight w:val="0"/>
      <w:marTop w:val="0"/>
      <w:marBottom w:val="0"/>
      <w:divBdr>
        <w:top w:val="none" w:sz="0" w:space="0" w:color="auto"/>
        <w:left w:val="none" w:sz="0" w:space="0" w:color="auto"/>
        <w:bottom w:val="none" w:sz="0" w:space="0" w:color="auto"/>
        <w:right w:val="none" w:sz="0" w:space="0" w:color="auto"/>
      </w:divBdr>
    </w:div>
    <w:div w:id="684982438">
      <w:bodyDiv w:val="1"/>
      <w:marLeft w:val="0"/>
      <w:marRight w:val="0"/>
      <w:marTop w:val="0"/>
      <w:marBottom w:val="0"/>
      <w:divBdr>
        <w:top w:val="none" w:sz="0" w:space="0" w:color="auto"/>
        <w:left w:val="none" w:sz="0" w:space="0" w:color="auto"/>
        <w:bottom w:val="none" w:sz="0" w:space="0" w:color="auto"/>
        <w:right w:val="none" w:sz="0" w:space="0" w:color="auto"/>
      </w:divBdr>
    </w:div>
    <w:div w:id="820659323">
      <w:bodyDiv w:val="1"/>
      <w:marLeft w:val="0"/>
      <w:marRight w:val="0"/>
      <w:marTop w:val="0"/>
      <w:marBottom w:val="0"/>
      <w:divBdr>
        <w:top w:val="none" w:sz="0" w:space="0" w:color="auto"/>
        <w:left w:val="none" w:sz="0" w:space="0" w:color="auto"/>
        <w:bottom w:val="none" w:sz="0" w:space="0" w:color="auto"/>
        <w:right w:val="none" w:sz="0" w:space="0" w:color="auto"/>
      </w:divBdr>
    </w:div>
    <w:div w:id="845486256">
      <w:bodyDiv w:val="1"/>
      <w:marLeft w:val="0"/>
      <w:marRight w:val="0"/>
      <w:marTop w:val="0"/>
      <w:marBottom w:val="0"/>
      <w:divBdr>
        <w:top w:val="none" w:sz="0" w:space="0" w:color="auto"/>
        <w:left w:val="none" w:sz="0" w:space="0" w:color="auto"/>
        <w:bottom w:val="none" w:sz="0" w:space="0" w:color="auto"/>
        <w:right w:val="none" w:sz="0" w:space="0" w:color="auto"/>
      </w:divBdr>
    </w:div>
    <w:div w:id="1158420028">
      <w:bodyDiv w:val="1"/>
      <w:marLeft w:val="0"/>
      <w:marRight w:val="0"/>
      <w:marTop w:val="0"/>
      <w:marBottom w:val="0"/>
      <w:divBdr>
        <w:top w:val="none" w:sz="0" w:space="0" w:color="auto"/>
        <w:left w:val="none" w:sz="0" w:space="0" w:color="auto"/>
        <w:bottom w:val="none" w:sz="0" w:space="0" w:color="auto"/>
        <w:right w:val="none" w:sz="0" w:space="0" w:color="auto"/>
      </w:divBdr>
    </w:div>
    <w:div w:id="1697999419">
      <w:bodyDiv w:val="1"/>
      <w:marLeft w:val="0"/>
      <w:marRight w:val="0"/>
      <w:marTop w:val="0"/>
      <w:marBottom w:val="0"/>
      <w:divBdr>
        <w:top w:val="none" w:sz="0" w:space="0" w:color="auto"/>
        <w:left w:val="none" w:sz="0" w:space="0" w:color="auto"/>
        <w:bottom w:val="none" w:sz="0" w:space="0" w:color="auto"/>
        <w:right w:val="none" w:sz="0" w:space="0" w:color="auto"/>
      </w:divBdr>
    </w:div>
    <w:div w:id="1791165761">
      <w:bodyDiv w:val="1"/>
      <w:marLeft w:val="0"/>
      <w:marRight w:val="0"/>
      <w:marTop w:val="0"/>
      <w:marBottom w:val="0"/>
      <w:divBdr>
        <w:top w:val="none" w:sz="0" w:space="0" w:color="auto"/>
        <w:left w:val="none" w:sz="0" w:space="0" w:color="auto"/>
        <w:bottom w:val="none" w:sz="0" w:space="0" w:color="auto"/>
        <w:right w:val="none" w:sz="0" w:space="0" w:color="auto"/>
      </w:divBdr>
    </w:div>
    <w:div w:id="1874492518">
      <w:bodyDiv w:val="1"/>
      <w:marLeft w:val="0"/>
      <w:marRight w:val="0"/>
      <w:marTop w:val="0"/>
      <w:marBottom w:val="0"/>
      <w:divBdr>
        <w:top w:val="none" w:sz="0" w:space="0" w:color="auto"/>
        <w:left w:val="none" w:sz="0" w:space="0" w:color="auto"/>
        <w:bottom w:val="none" w:sz="0" w:space="0" w:color="auto"/>
        <w:right w:val="none" w:sz="0" w:space="0" w:color="auto"/>
      </w:divBdr>
    </w:div>
    <w:div w:id="2009019080">
      <w:bodyDiv w:val="1"/>
      <w:marLeft w:val="0"/>
      <w:marRight w:val="0"/>
      <w:marTop w:val="0"/>
      <w:marBottom w:val="0"/>
      <w:divBdr>
        <w:top w:val="none" w:sz="0" w:space="0" w:color="auto"/>
        <w:left w:val="none" w:sz="0" w:space="0" w:color="auto"/>
        <w:bottom w:val="none" w:sz="0" w:space="0" w:color="auto"/>
        <w:right w:val="none" w:sz="0" w:space="0" w:color="auto"/>
      </w:divBdr>
    </w:div>
    <w:div w:id="214481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97&amp;dst=1254" TargetMode="External"/><Relationship Id="rId13" Type="http://schemas.openxmlformats.org/officeDocument/2006/relationships/hyperlink" Target="https://login.consultant.ru/link/?req=doc&amp;base=LAW&amp;n=482897&amp;dst=165" TargetMode="External"/><Relationship Id="rId18" Type="http://schemas.openxmlformats.org/officeDocument/2006/relationships/hyperlink" Target="https://login.consultant.ru/link/?req=doc&amp;base=LAW&amp;n=482897&amp;dst=996"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2897&amp;dst=1254" TargetMode="External"/><Relationship Id="rId12" Type="http://schemas.openxmlformats.org/officeDocument/2006/relationships/hyperlink" Target="https://login.consultant.ru/link/?req=doc&amp;base=LAW&amp;n=482897&amp;dst=652" TargetMode="External"/><Relationship Id="rId17" Type="http://schemas.openxmlformats.org/officeDocument/2006/relationships/hyperlink" Target="https://login.consultant.ru/link/?req=doc&amp;base=LAW&amp;n=482897&amp;dst=369" TargetMode="External"/><Relationship Id="rId2" Type="http://schemas.openxmlformats.org/officeDocument/2006/relationships/settings" Target="settings.xml"/><Relationship Id="rId16" Type="http://schemas.openxmlformats.org/officeDocument/2006/relationships/hyperlink" Target="https://login.consultant.ru/link/?req=doc&amp;base=LAW&amp;n=48290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82897&amp;dst=976" TargetMode="External"/><Relationship Id="rId11" Type="http://schemas.openxmlformats.org/officeDocument/2006/relationships/hyperlink" Target="https://login.consultant.ru/link/?req=doc&amp;base=LAW&amp;n=482897&amp;dst=652" TargetMode="External"/><Relationship Id="rId5" Type="http://schemas.openxmlformats.org/officeDocument/2006/relationships/hyperlink" Target="https://internet.garant.ru/" TargetMode="External"/><Relationship Id="rId15" Type="http://schemas.openxmlformats.org/officeDocument/2006/relationships/hyperlink" Target="https://login.consultant.ru/link/?req=doc&amp;base=LAW&amp;n=482897&amp;dst=1494" TargetMode="External"/><Relationship Id="rId10" Type="http://schemas.openxmlformats.org/officeDocument/2006/relationships/hyperlink" Target="https://login.consultant.ru/link/?req=doc&amp;base=LAW&amp;n=482897&amp;dst=404" TargetMode="External"/><Relationship Id="rId19" Type="http://schemas.openxmlformats.org/officeDocument/2006/relationships/fontTable" Target="fontTable.xml"/><Relationship Id="rId4" Type="http://schemas.openxmlformats.org/officeDocument/2006/relationships/hyperlink" Target="http://www.mfc-tver.ru/" TargetMode="External"/><Relationship Id="rId9" Type="http://schemas.openxmlformats.org/officeDocument/2006/relationships/hyperlink" Target="https://login.consultant.ru/link/?req=doc&amp;base=LAW&amp;n=482897&amp;dst=2012" TargetMode="External"/><Relationship Id="rId14" Type="http://schemas.openxmlformats.org/officeDocument/2006/relationships/hyperlink" Target="https://login.consultant.ru/link/?req=doc&amp;base=LAW&amp;n=482897&amp;dst=9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4911</Words>
  <Characters>27995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Admkon305</cp:lastModifiedBy>
  <cp:revision>2</cp:revision>
  <cp:lastPrinted>2025-09-23T13:57:00Z</cp:lastPrinted>
  <dcterms:created xsi:type="dcterms:W3CDTF">2025-09-24T06:08:00Z</dcterms:created>
  <dcterms:modified xsi:type="dcterms:W3CDTF">2025-09-24T06:08:00Z</dcterms:modified>
  <dc:language>ru-RU</dc:language>
</cp:coreProperties>
</file>